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5BA" w:rsidRDefault="00DD15BA" w:rsidP="00DD15BA">
      <w:pPr>
        <w:pStyle w:val="4"/>
        <w:spacing w:before="0" w:after="0"/>
        <w:jc w:val="center"/>
        <w:rPr>
          <w:rFonts w:ascii="Virtec Times New Roman Uz" w:hAnsi="Virtec Times New Roman Uz"/>
          <w:sz w:val="28"/>
        </w:rPr>
      </w:pPr>
      <w:r>
        <w:rPr>
          <w:rFonts w:ascii="Virtec Times New Roman Uz" w:hAnsi="Virtec Times New Roman Uz"/>
          <w:sz w:val="28"/>
        </w:rPr>
        <w:t>АСОСИЙ МАКРОИКТИСОДИЙ КУРСАТКИЧЛАР</w:t>
      </w:r>
    </w:p>
    <w:p w:rsidR="00DD15BA" w:rsidRDefault="00DD15BA" w:rsidP="00DD15BA">
      <w:pPr>
        <w:rPr>
          <w:rFonts w:ascii="Virtec Times New Roman Uz" w:hAnsi="Virtec Times New Roman Uz"/>
        </w:rPr>
      </w:pPr>
    </w:p>
    <w:p w:rsidR="00DD15BA" w:rsidRDefault="00DD15BA" w:rsidP="00DD15BA">
      <w:pPr>
        <w:rPr>
          <w:rFonts w:ascii="Virtec Times New Roman Uz" w:hAnsi="Virtec Times New Roman Uz"/>
        </w:rPr>
        <w:sectPr w:rsidR="00DD15BA">
          <w:pgSz w:w="11906" w:h="16838"/>
          <w:pgMar w:top="1418" w:right="1134" w:bottom="1418" w:left="1701" w:header="720" w:footer="720" w:gutter="0"/>
          <w:cols w:space="720"/>
        </w:sectPr>
      </w:pPr>
    </w:p>
    <w:p w:rsidR="00DD15BA" w:rsidRDefault="00DD15BA" w:rsidP="00DD15BA">
      <w:pPr>
        <w:rPr>
          <w:rFonts w:ascii="Virtec Times New Roman Uz" w:hAnsi="Virtec Times New Roman Uz"/>
          <w:i/>
          <w:iCs/>
          <w:sz w:val="28"/>
        </w:rPr>
      </w:pPr>
      <w:r>
        <w:rPr>
          <w:rFonts w:ascii="Virtec Times New Roman Uz" w:hAnsi="Virtec Times New Roman Uz"/>
          <w:i/>
          <w:iCs/>
          <w:sz w:val="28"/>
        </w:rPr>
        <w:lastRenderedPageBreak/>
        <w:t xml:space="preserve">Даромадлар буйича ЯММни хисоблаш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Инвестиция харажатлари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Давлат трансфертлари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Билвосита соликлар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Рента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Ялпи миллий махсулот,ЯММ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Соф миллий махсулот,СММ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Шахсий даромад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  Ихтиёрдаги даромад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  Соф экспорт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  Миллий даромад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  Фоиз ставкаси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  Харажатлар буйича ЯММни   хисоблаш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  Амортизация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  Нарх индекси  </w:t>
      </w:r>
    </w:p>
    <w:p w:rsidR="00DD15BA" w:rsidRDefault="00DD15BA" w:rsidP="00DD15BA">
      <w:pPr>
        <w:rPr>
          <w:rFonts w:ascii="Virtec Times New Roman Uz" w:hAnsi="Virtec Times New Roman Uz"/>
          <w:i/>
          <w:iCs/>
          <w:sz w:val="28"/>
        </w:rPr>
      </w:pPr>
      <w:r>
        <w:rPr>
          <w:rFonts w:ascii="Virtec Times New Roman Uz" w:hAnsi="Virtec Times New Roman Uz"/>
          <w:i/>
          <w:iCs/>
          <w:sz w:val="28"/>
        </w:rPr>
        <w:t xml:space="preserve">  Давлат харажатлари  </w:t>
      </w:r>
    </w:p>
    <w:p w:rsidR="00DD15BA" w:rsidRDefault="00DD15BA" w:rsidP="00DD15BA">
      <w:pPr>
        <w:ind w:firstLine="720"/>
        <w:jc w:val="both"/>
        <w:rPr>
          <w:rFonts w:ascii="Virtec Times New Roman Uz" w:hAnsi="Virtec Times New Roman Uz"/>
          <w:sz w:val="28"/>
        </w:rPr>
        <w:sectPr w:rsidR="00DD15BA">
          <w:type w:val="continuous"/>
          <w:pgSz w:w="11906" w:h="16838"/>
          <w:pgMar w:top="1418" w:right="1134" w:bottom="1418" w:left="1701" w:header="720" w:footer="720" w:gutter="0"/>
          <w:cols w:num="2" w:space="720" w:equalWidth="0">
            <w:col w:w="4181" w:space="708"/>
            <w:col w:w="4181"/>
          </w:cols>
        </w:sectPr>
      </w:pPr>
    </w:p>
    <w:p w:rsidR="00DD15BA" w:rsidRDefault="00DD15BA" w:rsidP="00DD15BA">
      <w:pPr>
        <w:ind w:firstLine="720"/>
        <w:jc w:val="both"/>
        <w:rPr>
          <w:rFonts w:ascii="Virtec Times New Roman Uz" w:hAnsi="Virtec Times New Roman Uz"/>
          <w:sz w:val="28"/>
        </w:rPr>
      </w:pPr>
    </w:p>
    <w:p w:rsidR="00DD15BA" w:rsidRDefault="00DD15BA" w:rsidP="00DD15BA">
      <w:pPr>
        <w:pStyle w:val="a9"/>
        <w:spacing w:after="0"/>
        <w:ind w:firstLine="720"/>
        <w:jc w:val="center"/>
        <w:rPr>
          <w:rFonts w:ascii="Virtec Times New Roman Uz" w:hAnsi="Virtec Times New Roman Uz"/>
          <w:b/>
          <w:sz w:val="28"/>
        </w:rPr>
      </w:pPr>
      <w:r>
        <w:rPr>
          <w:rFonts w:ascii="Virtec Times New Roman Uz" w:hAnsi="Virtec Times New Roman Uz"/>
          <w:b/>
          <w:sz w:val="28"/>
        </w:rPr>
        <w:t>1.1. Ялпи миллий махсулот кўрсаткичи.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Макроиктисод давлатнинг умумий иктисодий холатини ўрганади. Макроиктисодда хамма кўрсаткичлар жами микдорда кўриб ўтилади. Масалан, миллий ишлаб чикариш хажми, ялпи миллий махсулот, жами талаб ва жами таклиф, бандлик, инфляция даражаси ва бошкалар. Мамлакатнинг фаровонлигини ифодаловчи турли кўрсаткичлар тизими мавжуд, лекин улар ўртасида ялпи миллий махсулот кўрсаткичи мухим ўрин эгаллайди. Ўзбекистон Республикасида мустакилликкача жами ишлаб чикарилган махсулотни ифодаловчи кўрсаткич ялпи ижтимоий махсулот кўрсаткичи хисобланарди. Халкаро миллий хисоблар тизимига ўтиш жараёнида бизнинг мамлакатда хам, БМТ ишлаб чиккан услуб ёрдамида хисобланадиган ялпи ички махсулот ва ялпи миллий махсулот кўрсаткичини аниклаш тизими кўлланилмокда.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Ялпи миллий махсулот кўрсаткичи ўз ичига бир йил мобайнида ишлаб чикилган товар ва хизматларнинг охирги бозор кийматини олади. ЯММ пулда ифодаланадиган кўрсаткичдир. ЯММни тўгри хисоблаш учун 1 йилда ишлаб чикарилган жами махсулот ва хизматлар факат бир марта хисобга олиниши керак. Махсулот то тайёр махсулотга айлангунча бир неча боскичлардан ўтади. ЯММни хисоблашда фахат охирги махсулотларнинг бозор киймати хисобга олинади. Оралик махсулотлар хисобга олинмайди. Икки маротаба хисобга олмаслик учун факат хар бир ишлаб чикаришда яратилган кўшимча кийматни киритиш лозим.</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Кўшимча киймат бу - махсулот бозорий нархи ва ишлатилган хом - ашё, материаллар ва бошка харажатлар ўртасидаги фарк.</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ЯММни хисоблашда бундан ташкари, ноишлаб чикариш битимларини хам махсулот бозорий нархидан айириш керак. Бундай битимлар икки турга бўлинади: </w:t>
      </w:r>
    </w:p>
    <w:p w:rsidR="00DD15BA" w:rsidRDefault="00DD15BA" w:rsidP="00DD15BA">
      <w:pPr>
        <w:pStyle w:val="a9"/>
        <w:spacing w:after="0"/>
        <w:ind w:firstLine="720"/>
        <w:jc w:val="both"/>
        <w:rPr>
          <w:rFonts w:ascii="Virtec Times New Roman Uz" w:hAnsi="Virtec Times New Roman Uz"/>
          <w:b/>
          <w:sz w:val="28"/>
        </w:rPr>
      </w:pPr>
      <w:r>
        <w:rPr>
          <w:rFonts w:ascii="Virtec Times New Roman Uz" w:hAnsi="Virtec Times New Roman Uz"/>
          <w:b/>
          <w:sz w:val="28"/>
        </w:rPr>
        <w:t xml:space="preserve">1. Соф молия битимлари.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Соф молия битимининг ўзи уч турга бўлинади: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а) давлат трансферт тўловлари; (давлат томонидан бериладиган нафакалар);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 хусусий трансферт тўловлар; (корхоналар томонидан бериладиган нафакалар);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в) кимматбахо когозлар билан операциялар. </w:t>
      </w:r>
    </w:p>
    <w:p w:rsidR="00DD15BA" w:rsidRDefault="00DD15BA" w:rsidP="00DD15BA">
      <w:pPr>
        <w:pStyle w:val="a9"/>
        <w:spacing w:after="0"/>
        <w:ind w:firstLine="720"/>
        <w:jc w:val="both"/>
        <w:rPr>
          <w:rFonts w:ascii="Virtec Times New Roman Uz" w:hAnsi="Virtec Times New Roman Uz"/>
          <w:b/>
          <w:sz w:val="28"/>
        </w:rPr>
      </w:pPr>
      <w:r>
        <w:rPr>
          <w:rFonts w:ascii="Virtec Times New Roman Uz" w:hAnsi="Virtec Times New Roman Uz"/>
          <w:b/>
          <w:sz w:val="28"/>
        </w:rPr>
        <w:t xml:space="preserve">2. Ишлатилган товарларни сотиш битимлари.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ЯММ икки услубда хисобланади: </w:t>
      </w:r>
    </w:p>
    <w:p w:rsidR="00DD15BA" w:rsidRDefault="00DD15BA" w:rsidP="00DD15BA">
      <w:pPr>
        <w:pStyle w:val="a9"/>
        <w:numPr>
          <w:ilvl w:val="0"/>
          <w:numId w:val="1"/>
        </w:numPr>
        <w:spacing w:after="0"/>
        <w:ind w:left="0" w:firstLine="567"/>
        <w:jc w:val="both"/>
        <w:rPr>
          <w:rFonts w:ascii="Virtec Times New Roman Uz" w:hAnsi="Virtec Times New Roman Uz"/>
          <w:sz w:val="28"/>
        </w:rPr>
      </w:pPr>
      <w:r>
        <w:rPr>
          <w:rFonts w:ascii="Virtec Times New Roman Uz" w:hAnsi="Virtec Times New Roman Uz"/>
          <w:sz w:val="28"/>
        </w:rPr>
        <w:t xml:space="preserve">Мамлакатда ишлаб чикарилган махсулот харажатлари бўйича. </w:t>
      </w:r>
    </w:p>
    <w:p w:rsidR="00DD15BA" w:rsidRDefault="00DD15BA" w:rsidP="00DD15BA">
      <w:pPr>
        <w:pStyle w:val="a9"/>
        <w:numPr>
          <w:ilvl w:val="0"/>
          <w:numId w:val="1"/>
        </w:numPr>
        <w:spacing w:after="0"/>
        <w:ind w:left="0" w:firstLine="567"/>
        <w:jc w:val="both"/>
        <w:rPr>
          <w:rFonts w:ascii="Virtec Times New Roman Uz" w:hAnsi="Virtec Times New Roman Uz"/>
          <w:sz w:val="28"/>
        </w:rPr>
      </w:pPr>
      <w:r>
        <w:rPr>
          <w:rFonts w:ascii="Virtec Times New Roman Uz" w:hAnsi="Virtec Times New Roman Uz"/>
          <w:sz w:val="28"/>
        </w:rPr>
        <w:t xml:space="preserve">Махсулот ишлаб чикариш натижасида олинган даромад бўйича.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Харажатлар бўйича ялпи миллий махсулот мамлакатда охирги махсулотни ишлаб чикариш учун сарфланган жами харажатлар, яъни шахсий истеъмол харажатларини, инвестицияларни, давлат харажатларини ва соф экспортни кўшиш оркали аникланади.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Шахсий истеъмол харажатлари </w:t>
      </w:r>
      <w:r>
        <w:rPr>
          <w:rFonts w:ascii="Virtec Times New Roman Uz" w:hAnsi="Virtec Times New Roman Uz"/>
          <w:b/>
          <w:bCs/>
          <w:i/>
          <w:iCs/>
          <w:sz w:val="28"/>
        </w:rPr>
        <w:t>(С)</w:t>
      </w:r>
      <w:r>
        <w:rPr>
          <w:rFonts w:ascii="Virtec Times New Roman Uz" w:hAnsi="Virtec Times New Roman Uz"/>
          <w:sz w:val="28"/>
        </w:rPr>
        <w:t xml:space="preserve"> - уй хўжаликларининг турли товар ва хизматларини сотиб олишга килинадиган харажатлари.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Инвестиция харажатлари </w:t>
      </w:r>
      <w:r>
        <w:rPr>
          <w:rFonts w:ascii="Virtec Times New Roman Uz" w:hAnsi="Virtec Times New Roman Uz"/>
          <w:b/>
          <w:bCs/>
          <w:i/>
          <w:iCs/>
          <w:sz w:val="28"/>
        </w:rPr>
        <w:t>(I)</w:t>
      </w:r>
      <w:r>
        <w:rPr>
          <w:rFonts w:ascii="Virtec Times New Roman Uz" w:hAnsi="Virtec Times New Roman Uz"/>
          <w:sz w:val="28"/>
        </w:rPr>
        <w:t xml:space="preserve"> - бу инвестицион товарларга килинадиган харажатлар, машиналар, ишлаб чикариш бинолари, моддий техника запаслари, уй курилиши ва х.к.з. </w:t>
      </w:r>
    </w:p>
    <w:p w:rsidR="00DD15BA" w:rsidRDefault="00DD15BA" w:rsidP="00DD15BA">
      <w:pPr>
        <w:pStyle w:val="a9"/>
        <w:spacing w:after="0"/>
        <w:ind w:firstLine="720"/>
        <w:jc w:val="both"/>
        <w:rPr>
          <w:rFonts w:ascii="Virtec Times New Roman Uz" w:hAnsi="Virtec Times New Roman Uz"/>
          <w:b/>
          <w:i/>
          <w:sz w:val="28"/>
        </w:rPr>
      </w:pPr>
      <w:r>
        <w:rPr>
          <w:rFonts w:ascii="Virtec Times New Roman Uz" w:hAnsi="Virtec Times New Roman Uz"/>
          <w:b/>
          <w:i/>
          <w:sz w:val="28"/>
        </w:rPr>
        <w:t xml:space="preserve">Инвестиция иккига бўлинади: </w:t>
      </w:r>
    </w:p>
    <w:p w:rsidR="00DD15BA" w:rsidRDefault="00DD15BA" w:rsidP="00DD15BA">
      <w:pPr>
        <w:pStyle w:val="a9"/>
        <w:numPr>
          <w:ilvl w:val="0"/>
          <w:numId w:val="2"/>
        </w:numPr>
        <w:spacing w:after="0"/>
        <w:ind w:left="0" w:firstLine="567"/>
        <w:jc w:val="both"/>
        <w:rPr>
          <w:rFonts w:ascii="Virtec Times New Roman Uz" w:hAnsi="Virtec Times New Roman Uz"/>
          <w:sz w:val="28"/>
        </w:rPr>
      </w:pPr>
      <w:r>
        <w:rPr>
          <w:rFonts w:ascii="Virtec Times New Roman Uz" w:hAnsi="Virtec Times New Roman Uz"/>
          <w:sz w:val="28"/>
        </w:rPr>
        <w:t xml:space="preserve">Ялпи инвестициялар; </w:t>
      </w:r>
    </w:p>
    <w:p w:rsidR="00DD15BA" w:rsidRDefault="00DD15BA" w:rsidP="00DD15BA">
      <w:pPr>
        <w:pStyle w:val="a9"/>
        <w:numPr>
          <w:ilvl w:val="0"/>
          <w:numId w:val="2"/>
        </w:numPr>
        <w:spacing w:after="0"/>
        <w:ind w:left="0" w:firstLine="567"/>
        <w:jc w:val="both"/>
        <w:rPr>
          <w:rFonts w:ascii="Virtec Times New Roman Uz" w:hAnsi="Virtec Times New Roman Uz"/>
          <w:sz w:val="28"/>
        </w:rPr>
      </w:pPr>
      <w:r>
        <w:rPr>
          <w:rFonts w:ascii="Virtec Times New Roman Uz" w:hAnsi="Virtec Times New Roman Uz"/>
          <w:sz w:val="28"/>
        </w:rPr>
        <w:t xml:space="preserve">Соф инвестициялар.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Ялпи инвестиция хам янги жихозларни сотиб олиш оркали кенгайтириш, хам эски жихозларни кайта тиклаш харажатларини ўз ичига олади.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Соф инвестиция факат ишлаб чикаришни кенгайтириш харажатларини камраб олади.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Давлат харажатлари </w:t>
      </w:r>
      <w:r>
        <w:rPr>
          <w:rFonts w:ascii="Virtec Times New Roman Uz" w:hAnsi="Virtec Times New Roman Uz"/>
          <w:b/>
          <w:bCs/>
          <w:i/>
          <w:iCs/>
          <w:sz w:val="28"/>
        </w:rPr>
        <w:t>(G)</w:t>
      </w:r>
      <w:r>
        <w:rPr>
          <w:rFonts w:ascii="Virtec Times New Roman Uz" w:hAnsi="Virtec Times New Roman Uz"/>
          <w:sz w:val="28"/>
        </w:rPr>
        <w:t xml:space="preserve"> - бу бевосита товарлар ва хизматларни ишлаб чикаришга кетадиган давлат харажатларини ўз ичига олади (энергетика тармоклари, касалхоналар, библиотекалар, давлат транспорти).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Соф экспорт </w:t>
      </w:r>
      <w:r>
        <w:rPr>
          <w:rFonts w:ascii="Virtec Times New Roman Uz" w:hAnsi="Virtec Times New Roman Uz"/>
          <w:b/>
          <w:bCs/>
          <w:i/>
          <w:iCs/>
          <w:sz w:val="28"/>
        </w:rPr>
        <w:t>(Х)</w:t>
      </w:r>
      <w:r>
        <w:rPr>
          <w:rFonts w:ascii="Virtec Times New Roman Uz" w:hAnsi="Virtec Times New Roman Uz"/>
          <w:sz w:val="28"/>
        </w:rPr>
        <w:t xml:space="preserve"> - бу жами экспорт минус жами импорт.</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Шундай килиб, ЯММ харажатлар бўйича турт турдаги харажатларни кўшиш билан аникланади: </w:t>
      </w:r>
    </w:p>
    <w:p w:rsidR="00DD15BA" w:rsidRDefault="00DD15BA" w:rsidP="00DD15BA">
      <w:pPr>
        <w:pStyle w:val="a9"/>
        <w:spacing w:after="0"/>
        <w:jc w:val="center"/>
        <w:rPr>
          <w:rFonts w:ascii="Virtec Times New Roman Uz" w:hAnsi="Virtec Times New Roman Uz"/>
          <w:b/>
          <w:bCs/>
          <w:i/>
          <w:sz w:val="28"/>
        </w:rPr>
      </w:pPr>
      <w:r>
        <w:rPr>
          <w:rFonts w:ascii="Virtec Times New Roman Uz" w:hAnsi="Virtec Times New Roman Uz"/>
          <w:b/>
          <w:bCs/>
          <w:i/>
          <w:sz w:val="28"/>
        </w:rPr>
        <w:t>ЯММ = С + I + G + Х</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ЯММ даромадлар бўйича уй хўжаликларининг махсулот ишлаб чикариш учун сарфланган ресурсларидан оладиган жами даромадлари йигиндиси сифатида аникланади.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Даромадлар тўрт кисмдан иборат: </w:t>
      </w:r>
    </w:p>
    <w:p w:rsidR="00DD15BA" w:rsidRDefault="00DD15BA" w:rsidP="00DD15BA">
      <w:pPr>
        <w:pStyle w:val="a9"/>
        <w:numPr>
          <w:ilvl w:val="0"/>
          <w:numId w:val="3"/>
        </w:numPr>
        <w:spacing w:after="0"/>
        <w:ind w:left="0" w:firstLine="567"/>
        <w:jc w:val="both"/>
        <w:rPr>
          <w:rFonts w:ascii="Virtec Times New Roman Uz" w:hAnsi="Virtec Times New Roman Uz"/>
          <w:sz w:val="28"/>
        </w:rPr>
      </w:pPr>
      <w:r>
        <w:rPr>
          <w:rFonts w:ascii="Virtec Times New Roman Uz" w:hAnsi="Virtec Times New Roman Uz"/>
          <w:sz w:val="28"/>
        </w:rPr>
        <w:t xml:space="preserve">Иш хаки - ёлланма ишчи ва хизматчилар иш хаки. </w:t>
      </w:r>
    </w:p>
    <w:p w:rsidR="00DD15BA" w:rsidRDefault="00DD15BA" w:rsidP="00DD15BA">
      <w:pPr>
        <w:pStyle w:val="a9"/>
        <w:numPr>
          <w:ilvl w:val="0"/>
          <w:numId w:val="3"/>
        </w:numPr>
        <w:spacing w:after="0"/>
        <w:ind w:left="0" w:firstLine="567"/>
        <w:jc w:val="both"/>
        <w:rPr>
          <w:rFonts w:ascii="Virtec Times New Roman Uz" w:hAnsi="Virtec Times New Roman Uz"/>
          <w:sz w:val="28"/>
        </w:rPr>
      </w:pPr>
      <w:r>
        <w:rPr>
          <w:rFonts w:ascii="Virtec Times New Roman Uz" w:hAnsi="Virtec Times New Roman Uz"/>
          <w:sz w:val="28"/>
        </w:rPr>
        <w:t xml:space="preserve">Рента - ижарага берилган ер, бино ва жихозлардан олинадиган рента даромадлари. </w:t>
      </w:r>
    </w:p>
    <w:p w:rsidR="00DD15BA" w:rsidRDefault="00DD15BA" w:rsidP="00DD15BA">
      <w:pPr>
        <w:pStyle w:val="a9"/>
        <w:numPr>
          <w:ilvl w:val="0"/>
          <w:numId w:val="3"/>
        </w:numPr>
        <w:spacing w:after="0"/>
        <w:ind w:left="0" w:firstLine="567"/>
        <w:jc w:val="both"/>
        <w:rPr>
          <w:rFonts w:ascii="Virtec Times New Roman Uz" w:hAnsi="Virtec Times New Roman Uz"/>
          <w:sz w:val="28"/>
        </w:rPr>
      </w:pPr>
      <w:r>
        <w:rPr>
          <w:rFonts w:ascii="Virtec Times New Roman Uz" w:hAnsi="Virtec Times New Roman Uz"/>
          <w:sz w:val="28"/>
        </w:rPr>
        <w:t xml:space="preserve">Процент - пул капиталига тўлов, яъни кредит бўйича процент. </w:t>
      </w:r>
    </w:p>
    <w:p w:rsidR="00DD15BA" w:rsidRDefault="00DD15BA" w:rsidP="00DD15BA">
      <w:pPr>
        <w:pStyle w:val="a9"/>
        <w:numPr>
          <w:ilvl w:val="0"/>
          <w:numId w:val="3"/>
        </w:numPr>
        <w:spacing w:after="0"/>
        <w:ind w:left="0" w:firstLine="567"/>
        <w:jc w:val="both"/>
        <w:rPr>
          <w:rFonts w:ascii="Virtec Times New Roman Uz" w:hAnsi="Virtec Times New Roman Uz"/>
          <w:sz w:val="28"/>
        </w:rPr>
      </w:pPr>
      <w:r>
        <w:rPr>
          <w:rFonts w:ascii="Virtec Times New Roman Uz" w:hAnsi="Virtec Times New Roman Uz"/>
          <w:sz w:val="28"/>
        </w:rPr>
        <w:t xml:space="preserve">Фойда - хусусий хўжаликлар, корпорациялар оладиган фойда. </w:t>
      </w:r>
    </w:p>
    <w:p w:rsidR="00DD15BA" w:rsidRDefault="00DD15BA" w:rsidP="00DD15BA">
      <w:pPr>
        <w:pStyle w:val="a5"/>
        <w:ind w:left="0" w:firstLine="720"/>
        <w:jc w:val="both"/>
        <w:rPr>
          <w:rFonts w:ascii="Virtec Times New Roman Uz" w:hAnsi="Virtec Times New Roman Uz"/>
          <w:sz w:val="28"/>
        </w:rPr>
      </w:pPr>
      <w:r>
        <w:rPr>
          <w:rFonts w:ascii="Virtec Times New Roman Uz" w:hAnsi="Virtec Times New Roman Uz"/>
          <w:sz w:val="28"/>
        </w:rPr>
        <w:t xml:space="preserve">Лекин ЯММ таркибида икки турдаги таксимланадиган киймат мавжудлиги туфайли бироз хисоблар мураккаблашади.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Булар: </w:t>
      </w:r>
    </w:p>
    <w:p w:rsidR="00DD15BA" w:rsidRDefault="00DD15BA" w:rsidP="00DD15BA">
      <w:pPr>
        <w:pStyle w:val="a9"/>
        <w:numPr>
          <w:ilvl w:val="0"/>
          <w:numId w:val="4"/>
        </w:numPr>
        <w:spacing w:after="0"/>
        <w:ind w:left="0" w:firstLine="567"/>
        <w:jc w:val="both"/>
        <w:rPr>
          <w:rFonts w:ascii="Virtec Times New Roman Uz" w:hAnsi="Virtec Times New Roman Uz"/>
          <w:sz w:val="28"/>
        </w:rPr>
      </w:pPr>
      <w:r>
        <w:rPr>
          <w:rFonts w:ascii="Virtec Times New Roman Uz" w:hAnsi="Virtec Times New Roman Uz"/>
          <w:sz w:val="28"/>
        </w:rPr>
        <w:t xml:space="preserve">Истеъмол килинган капиталдан ажратмалар (амортизация); </w:t>
      </w:r>
    </w:p>
    <w:p w:rsidR="00DD15BA" w:rsidRDefault="00DD15BA" w:rsidP="00DD15BA">
      <w:pPr>
        <w:pStyle w:val="a9"/>
        <w:numPr>
          <w:ilvl w:val="0"/>
          <w:numId w:val="4"/>
        </w:numPr>
        <w:spacing w:after="0"/>
        <w:ind w:left="0" w:firstLine="567"/>
        <w:jc w:val="both"/>
        <w:rPr>
          <w:rFonts w:ascii="Virtec Times New Roman Uz" w:hAnsi="Virtec Times New Roman Uz"/>
          <w:sz w:val="28"/>
        </w:rPr>
      </w:pPr>
      <w:r>
        <w:rPr>
          <w:rFonts w:ascii="Virtec Times New Roman Uz" w:hAnsi="Virtec Times New Roman Uz"/>
          <w:sz w:val="28"/>
        </w:rPr>
        <w:t xml:space="preserve">Билвосита соликлар (акциз соликлари).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Шунинг учун ЯММ канчалик мухим бўлмасин ўзига хос камчиликларга эга. Бу кўрсаткич йиллик ишлаб чикаришни ошириб </w:t>
      </w:r>
      <w:r>
        <w:rPr>
          <w:rFonts w:ascii="Virtec Times New Roman Uz" w:hAnsi="Virtec Times New Roman Uz"/>
          <w:sz w:val="28"/>
        </w:rPr>
        <w:lastRenderedPageBreak/>
        <w:t>кўрсатиш тенденциясига эга. Чунки унда инвестицион товарларни кайта тиклаш харажатлари киритилган. Даромадлар бўйича хисобланганда ишлатилган капитал товарларини кайта тиклаш учун кетадиган кийматни хам хисобга олишга тўгри келади, лекин улар даромад сифатида биронта мулк эгасига тааллукли эмас. ЯММдан амортизация харажатларини айирсак, биз бу камчиликни бартараф этиб, соф миллий махсулотга эга бўламиз.</w:t>
      </w:r>
    </w:p>
    <w:p w:rsidR="00DD15BA" w:rsidRDefault="00DD15BA" w:rsidP="00DD15BA">
      <w:pPr>
        <w:pStyle w:val="a9"/>
        <w:spacing w:after="0"/>
        <w:jc w:val="center"/>
        <w:rPr>
          <w:rFonts w:ascii="Virtec Times New Roman Uz" w:hAnsi="Virtec Times New Roman Uz"/>
          <w:b/>
          <w:bCs/>
          <w:i/>
          <w:sz w:val="28"/>
        </w:rPr>
      </w:pPr>
      <w:r>
        <w:rPr>
          <w:rFonts w:ascii="Virtec Times New Roman Uz" w:hAnsi="Virtec Times New Roman Uz"/>
          <w:b/>
          <w:bCs/>
          <w:i/>
          <w:sz w:val="28"/>
        </w:rPr>
        <w:t>СММ = ЯММ - А</w:t>
      </w:r>
    </w:p>
    <w:p w:rsidR="00DD15BA" w:rsidRDefault="00DD15BA" w:rsidP="00DD15BA">
      <w:pPr>
        <w:pStyle w:val="a9"/>
        <w:spacing w:after="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sz w:val="28"/>
        </w:rPr>
        <w:tab/>
      </w:r>
      <w:r>
        <w:rPr>
          <w:rFonts w:ascii="Virtec Times New Roman Uz" w:hAnsi="Virtec Times New Roman Uz"/>
          <w:b/>
          <w:i/>
          <w:sz w:val="28"/>
        </w:rPr>
        <w:t xml:space="preserve">СММ </w:t>
      </w:r>
      <w:r>
        <w:rPr>
          <w:rFonts w:ascii="Virtec Times New Roman Uz" w:hAnsi="Virtec Times New Roman Uz"/>
          <w:sz w:val="28"/>
        </w:rPr>
        <w:t xml:space="preserve">- соф миллий махсулот;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i/>
          <w:sz w:val="28"/>
        </w:rPr>
        <w:t xml:space="preserve">ЯММ </w:t>
      </w:r>
      <w:r>
        <w:rPr>
          <w:rFonts w:ascii="Virtec Times New Roman Uz" w:hAnsi="Virtec Times New Roman Uz"/>
          <w:sz w:val="28"/>
        </w:rPr>
        <w:t xml:space="preserve">- ялпи миллий махсулот;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i/>
          <w:sz w:val="28"/>
        </w:rPr>
        <w:t>А</w:t>
      </w:r>
      <w:r>
        <w:rPr>
          <w:rFonts w:ascii="Virtec Times New Roman Uz" w:hAnsi="Virtec Times New Roman Uz"/>
          <w:sz w:val="28"/>
        </w:rPr>
        <w:t xml:space="preserve"> - амортизация.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Шундай килиб, соф миллий махсулот иш хаки, рента, фоиз, фойда ва билвосита соликлар йигиндисидан иборат. Соф миллий махсулотдан билвосита соликларни айирсак миллий даромад кўрсаткичига эга буламиз. Миллий даромад ресурслари таъминловчилар нуктаи назаридан ишлаб чикаришда катнашишидан олинган даромад ўлчови кўрсаткичини билдиради. Ишлаб чикарувчилар нуктаи назаридан эса миллий даромад бу ресурслар нархи ўлчови кўрсаткичидир. Демак миллий даромад тенг: </w:t>
      </w:r>
    </w:p>
    <w:p w:rsidR="00DD15BA" w:rsidRDefault="00DD15BA" w:rsidP="00DD15BA">
      <w:pPr>
        <w:pStyle w:val="a9"/>
        <w:spacing w:after="0"/>
        <w:jc w:val="center"/>
        <w:rPr>
          <w:rFonts w:ascii="Virtec Times New Roman Uz" w:hAnsi="Virtec Times New Roman Uz"/>
          <w:b/>
          <w:i/>
        </w:rPr>
      </w:pPr>
      <w:r>
        <w:rPr>
          <w:rFonts w:ascii="Virtec Times New Roman Uz" w:hAnsi="Virtec Times New Roman Uz"/>
          <w:b/>
          <w:i/>
          <w:sz w:val="28"/>
        </w:rPr>
        <w:t>МД = иш хаки + рента + процент + фойда</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Шахсий даромад миллий даромаддан шу билан фарк киладики, мехнат натижасида яратилган даромаднинг бир кисми - ижтимоий сугурта ажратмалари, фойдадан солик,таксимланмаган фойда - уй хўжаликларига етиб бормайди. Аксинча трансферт тўловлари, мехнат фаолияти натижасида олинадиган даромад бўлмаса хам, шахсий даромадга киритилади. Бундан келиб чикадики: </w:t>
      </w:r>
    </w:p>
    <w:p w:rsidR="00DD15BA" w:rsidRDefault="00DD15BA" w:rsidP="00DD15BA">
      <w:pPr>
        <w:pStyle w:val="a9"/>
        <w:spacing w:after="0"/>
        <w:jc w:val="center"/>
        <w:rPr>
          <w:rFonts w:ascii="Virtec Times New Roman Uz" w:hAnsi="Virtec Times New Roman Uz"/>
          <w:b/>
          <w:bCs/>
          <w:i/>
          <w:sz w:val="28"/>
        </w:rPr>
      </w:pPr>
      <w:r>
        <w:rPr>
          <w:rFonts w:ascii="Virtec Times New Roman Uz" w:hAnsi="Virtec Times New Roman Uz"/>
          <w:b/>
          <w:bCs/>
          <w:i/>
          <w:sz w:val="28"/>
        </w:rPr>
        <w:t>ШД = МД - СС - ФС - ТФ + ТТ</w:t>
      </w:r>
    </w:p>
    <w:p w:rsidR="00DD15BA" w:rsidRDefault="00DD15BA" w:rsidP="00DD15BA">
      <w:pPr>
        <w:pStyle w:val="a9"/>
        <w:spacing w:after="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sz w:val="28"/>
        </w:rPr>
        <w:tab/>
      </w:r>
      <w:r>
        <w:rPr>
          <w:rFonts w:ascii="Virtec Times New Roman Uz" w:hAnsi="Virtec Times New Roman Uz"/>
          <w:b/>
          <w:bCs/>
          <w:i/>
          <w:sz w:val="28"/>
        </w:rPr>
        <w:t>ШД</w:t>
      </w:r>
      <w:r>
        <w:rPr>
          <w:rFonts w:ascii="Virtec Times New Roman Uz" w:hAnsi="Virtec Times New Roman Uz"/>
          <w:b/>
          <w:bCs/>
          <w:sz w:val="28"/>
        </w:rPr>
        <w:t xml:space="preserve"> </w:t>
      </w:r>
      <w:r>
        <w:rPr>
          <w:rFonts w:ascii="Virtec Times New Roman Uz" w:hAnsi="Virtec Times New Roman Uz"/>
          <w:sz w:val="28"/>
        </w:rPr>
        <w:t xml:space="preserve">- Шахсий даромад;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i/>
          <w:sz w:val="28"/>
        </w:rPr>
        <w:t>СС</w:t>
      </w:r>
      <w:r>
        <w:rPr>
          <w:rFonts w:ascii="Virtec Times New Roman Uz" w:hAnsi="Virtec Times New Roman Uz"/>
          <w:sz w:val="28"/>
        </w:rPr>
        <w:t xml:space="preserve"> - Ижтимоий сугурта;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i/>
          <w:sz w:val="28"/>
        </w:rPr>
        <w:t xml:space="preserve">ТТ </w:t>
      </w:r>
      <w:r>
        <w:rPr>
          <w:rFonts w:ascii="Virtec Times New Roman Uz" w:hAnsi="Virtec Times New Roman Uz"/>
          <w:sz w:val="28"/>
        </w:rPr>
        <w:t xml:space="preserve">- Трансферт тўловлари;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i/>
          <w:sz w:val="28"/>
        </w:rPr>
        <w:t xml:space="preserve">ТФ </w:t>
      </w:r>
      <w:r>
        <w:rPr>
          <w:rFonts w:ascii="Virtec Times New Roman Uz" w:hAnsi="Virtec Times New Roman Uz"/>
          <w:sz w:val="28"/>
        </w:rPr>
        <w:t xml:space="preserve">- Таксимланмаган фойда;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i/>
          <w:sz w:val="28"/>
        </w:rPr>
        <w:t xml:space="preserve">ФС </w:t>
      </w:r>
      <w:r>
        <w:rPr>
          <w:rFonts w:ascii="Virtec Times New Roman Uz" w:hAnsi="Virtec Times New Roman Uz"/>
          <w:sz w:val="28"/>
        </w:rPr>
        <w:t xml:space="preserve">- Фойдадан солик.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Агар </w:t>
      </w:r>
      <w:r>
        <w:rPr>
          <w:rFonts w:ascii="Virtec Times New Roman Uz" w:hAnsi="Virtec Times New Roman Uz"/>
          <w:b/>
          <w:bCs/>
          <w:i/>
          <w:iCs/>
          <w:sz w:val="28"/>
        </w:rPr>
        <w:t>ШД</w:t>
      </w:r>
      <w:r>
        <w:rPr>
          <w:rFonts w:ascii="Virtec Times New Roman Uz" w:hAnsi="Virtec Times New Roman Uz"/>
          <w:sz w:val="28"/>
        </w:rPr>
        <w:t xml:space="preserve"> дан соликларни айирсак ихтиёрдаги даромад, факат истеъмол ва жамгармага сарфланадиган кийматга, яъни ихтиёрдаги даромадга эга бўламиз. Шундай килиб, хамма кўрсаткичларни бир бирига боглайдиган куйидаги схемага эга бўламиз. </w:t>
      </w: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Миллий ишлаб чикариш турли кўрсаткичлари ўзаро богликлиги. </w:t>
      </w: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ind w:firstLine="720"/>
        <w:jc w:val="both"/>
        <w:rPr>
          <w:rFonts w:ascii="Virtec Times New Roman Uz" w:hAnsi="Virtec Times New Roman Uz"/>
          <w:b/>
          <w:bCs/>
          <w:sz w:val="28"/>
        </w:rPr>
      </w:pPr>
      <w:r>
        <w:rPr>
          <w:rFonts w:ascii="Virtec Times New Roman Uz" w:hAnsi="Virtec Times New Roman Uz"/>
          <w:noProof/>
          <w:lang w:val="en-US" w:eastAsia="en-US"/>
        </w:rPr>
        <w:lastRenderedPageBreak/>
        <mc:AlternateContent>
          <mc:Choice Requires="wps">
            <w:drawing>
              <wp:anchor distT="0" distB="0" distL="114300" distR="114300" simplePos="0" relativeHeight="251664384" behindDoc="0" locked="0" layoutInCell="1" allowOverlap="1">
                <wp:simplePos x="0" y="0"/>
                <wp:positionH relativeFrom="column">
                  <wp:posOffset>-37465</wp:posOffset>
                </wp:positionH>
                <wp:positionV relativeFrom="paragraph">
                  <wp:posOffset>40640</wp:posOffset>
                </wp:positionV>
                <wp:extent cx="380365" cy="373380"/>
                <wp:effectExtent l="13970" t="6985" r="5715" b="10160"/>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373380"/>
                        </a:xfrm>
                        <a:prstGeom prst="rect">
                          <a:avLst/>
                        </a:prstGeom>
                        <a:solidFill>
                          <a:srgbClr val="FFFFFF"/>
                        </a:solidFill>
                        <a:ln w="9525">
                          <a:solidFill>
                            <a:srgbClr val="000000"/>
                          </a:solidFill>
                          <a:miter lim="800000"/>
                          <a:headEnd/>
                          <a:tailEnd/>
                        </a:ln>
                      </wps:spPr>
                      <wps:txbx>
                        <w:txbxContent>
                          <w:p w:rsidR="00DD15BA" w:rsidRDefault="00DD15BA" w:rsidP="00DD15BA">
                            <w:pPr>
                              <w:pStyle w:val="5"/>
                            </w:pPr>
                            <w: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7" o:spid="_x0000_s1026" type="#_x0000_t202" style="position:absolute;left:0;text-align:left;margin-left:-2.95pt;margin-top:3.2pt;width:29.95pt;height:2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">
                <v:textbox>
                  <w:txbxContent>
                    <w:p w:rsidR="00DD15BA" w:rsidRDefault="00DD15BA" w:rsidP="00DD15BA">
                      <w:pPr>
                        <w:pStyle w:val="5"/>
                      </w:pPr>
                      <w:r>
                        <w:t>А</w:t>
                      </w:r>
                    </w:p>
                  </w:txbxContent>
                </v:textbox>
              </v:shape>
            </w:pict>
          </mc:Fallback>
        </mc:AlternateContent>
      </w:r>
      <w:r>
        <w:rPr>
          <w:rFonts w:ascii="Virtec Times New Roman Uz" w:hAnsi="Virtec Times New Roman Uz"/>
          <w:sz w:val="28"/>
        </w:rPr>
        <w:tab/>
      </w:r>
      <w:r>
        <w:rPr>
          <w:rFonts w:ascii="Virtec Times New Roman Uz" w:hAnsi="Virtec Times New Roman Uz"/>
          <w:b/>
          <w:bCs/>
          <w:sz w:val="28"/>
        </w:rPr>
        <w:t>ЯММ</w:t>
      </w:r>
    </w:p>
    <w:p w:rsidR="00DD15BA" w:rsidRDefault="00DD15BA" w:rsidP="00DD15BA">
      <w:pPr>
        <w:ind w:firstLine="720"/>
        <w:jc w:val="both"/>
        <w:rPr>
          <w:rFonts w:ascii="Virtec Times New Roman Uz" w:hAnsi="Virtec Times New Roman Uz"/>
          <w:sz w:val="28"/>
        </w:rPr>
      </w:pPr>
      <w:r>
        <w:rPr>
          <w:rFonts w:ascii="Virtec Times New Roman Uz" w:hAnsi="Virtec Times New Roman Uz"/>
          <w:sz w:val="28"/>
        </w:rPr>
        <w:t xml:space="preserve">   Истеъмол</w:t>
      </w:r>
    </w:p>
    <w:p w:rsidR="00DD15BA" w:rsidRDefault="00DD15BA" w:rsidP="00DD15BA">
      <w:pPr>
        <w:ind w:firstLine="720"/>
        <w:jc w:val="both"/>
        <w:rPr>
          <w:rFonts w:ascii="Virtec Times New Roman Uz" w:hAnsi="Virtec Times New Roman Uz"/>
          <w:sz w:val="28"/>
        </w:rPr>
      </w:pPr>
      <w:r>
        <w:rPr>
          <w:rFonts w:ascii="Virtec Times New Roman Uz" w:hAnsi="Virtec Times New Roman Uz"/>
          <w:sz w:val="28"/>
        </w:rPr>
        <w:t xml:space="preserve">   Инвестиция</w:t>
      </w:r>
    </w:p>
    <w:p w:rsidR="00DD15BA" w:rsidRDefault="00DD15BA" w:rsidP="00DD15BA">
      <w:pPr>
        <w:ind w:firstLine="720"/>
        <w:jc w:val="both"/>
        <w:rPr>
          <w:rFonts w:ascii="Virtec Times New Roman Uz" w:hAnsi="Virtec Times New Roman Uz"/>
          <w:sz w:val="28"/>
        </w:rPr>
      </w:pPr>
      <w:r>
        <w:rPr>
          <w:rFonts w:ascii="Virtec Times New Roman Uz" w:hAnsi="Virtec Times New Roman Uz"/>
          <w:sz w:val="28"/>
        </w:rPr>
        <w:t xml:space="preserve">   Давлат харажатлари </w:t>
      </w:r>
    </w:p>
    <w:p w:rsidR="00DD15BA" w:rsidRDefault="00DD15BA" w:rsidP="00DD15BA">
      <w:pPr>
        <w:ind w:firstLine="720"/>
        <w:jc w:val="both"/>
        <w:rPr>
          <w:rFonts w:ascii="Virtec Times New Roman Uz" w:hAnsi="Virtec Times New Roman Uz"/>
          <w:sz w:val="28"/>
        </w:rPr>
      </w:pPr>
      <w:r>
        <w:rPr>
          <w:rFonts w:ascii="Virtec Times New Roman Uz" w:hAnsi="Virtec Times New Roman Uz"/>
          <w:sz w:val="28"/>
        </w:rPr>
        <w:t xml:space="preserve">   Соф экспорт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DD15BA" w:rsidTr="00601AEF">
        <w:tblPrEx>
          <w:tblCellMar>
            <w:top w:w="0" w:type="dxa"/>
            <w:bottom w:w="0" w:type="dxa"/>
          </w:tblCellMar>
        </w:tblPrEx>
        <w:tc>
          <w:tcPr>
            <w:tcW w:w="9287" w:type="dxa"/>
            <w:tcBorders>
              <w:left w:val="nil"/>
              <w:bottom w:val="single" w:sz="4" w:space="0" w:color="auto"/>
              <w:right w:val="nil"/>
            </w:tcBorders>
          </w:tcPr>
          <w:p w:rsidR="00DD15BA" w:rsidRDefault="00DD15BA" w:rsidP="00601AEF">
            <w:pPr>
              <w:jc w:val="both"/>
              <w:rPr>
                <w:rFonts w:ascii="Virtec Times New Roman Uz" w:hAnsi="Virtec Times New Roman Uz"/>
                <w:sz w:val="28"/>
              </w:rPr>
            </w:pPr>
            <w:r>
              <w:rPr>
                <w:rFonts w:ascii="Virtec Times New Roman Uz" w:hAnsi="Virtec Times New Roman Uz"/>
                <w:sz w:val="28"/>
              </w:rPr>
              <w:t xml:space="preserve">Минус: Амортизация ажратмалари </w:t>
            </w:r>
          </w:p>
        </w:tc>
      </w:tr>
    </w:tbl>
    <w:p w:rsidR="00DD15BA" w:rsidRDefault="00DD15BA" w:rsidP="00DD15BA">
      <w:pPr>
        <w:pStyle w:val="a5"/>
        <w:ind w:left="0" w:firstLine="720"/>
        <w:jc w:val="both"/>
        <w:rPr>
          <w:rFonts w:ascii="Virtec Times New Roman Uz" w:hAnsi="Virtec Times New Roman Uz"/>
          <w:sz w:val="28"/>
        </w:rPr>
      </w:pPr>
    </w:p>
    <w:p w:rsidR="00DD15BA" w:rsidRDefault="00DD15BA" w:rsidP="00DD15BA">
      <w:pPr>
        <w:pStyle w:val="a5"/>
        <w:ind w:left="0" w:firstLine="720"/>
        <w:jc w:val="both"/>
        <w:rPr>
          <w:rFonts w:ascii="Virtec Times New Roman Uz" w:hAnsi="Virtec Times New Roman Uz"/>
          <w:b/>
          <w:bCs/>
          <w:sz w:val="28"/>
        </w:rPr>
      </w:pPr>
      <w:r>
        <w:rPr>
          <w:rFonts w:ascii="Virtec Times New Roman Uz" w:hAnsi="Virtec Times New Roman Uz"/>
          <w:b/>
          <w:bCs/>
          <w:sz w:val="28"/>
        </w:rPr>
        <w:t xml:space="preserve">           СММ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DD15BA" w:rsidTr="00601AEF">
        <w:tblPrEx>
          <w:tblCellMar>
            <w:top w:w="0" w:type="dxa"/>
            <w:bottom w:w="0" w:type="dxa"/>
          </w:tblCellMar>
        </w:tblPrEx>
        <w:tc>
          <w:tcPr>
            <w:tcW w:w="9287" w:type="dxa"/>
            <w:tcBorders>
              <w:left w:val="nil"/>
              <w:right w:val="nil"/>
            </w:tcBorders>
          </w:tcPr>
          <w:p w:rsidR="00DD15BA" w:rsidRDefault="00DD15BA" w:rsidP="00601AEF">
            <w:pPr>
              <w:pStyle w:val="a5"/>
              <w:ind w:left="0" w:firstLine="0"/>
              <w:jc w:val="both"/>
              <w:rPr>
                <w:rFonts w:ascii="Virtec Times New Roman Uz" w:hAnsi="Virtec Times New Roman Uz"/>
                <w:sz w:val="28"/>
              </w:rPr>
            </w:pPr>
            <w:r>
              <w:rPr>
                <w:rFonts w:ascii="Virtec Times New Roman Uz" w:hAnsi="Virtec Times New Roman Uz"/>
                <w:sz w:val="28"/>
              </w:rPr>
              <w:t>Минус: билвосита соликлар</w:t>
            </w:r>
          </w:p>
        </w:tc>
      </w:tr>
    </w:tbl>
    <w:p w:rsidR="00DD15BA" w:rsidRDefault="00DD15BA" w:rsidP="00DD15BA">
      <w:pPr>
        <w:pStyle w:val="2"/>
        <w:ind w:left="0" w:firstLine="720"/>
        <w:jc w:val="both"/>
        <w:rPr>
          <w:rFonts w:ascii="Virtec Times New Roman Uz" w:hAnsi="Virtec Times New Roman Uz"/>
          <w:b/>
          <w:bCs/>
          <w:sz w:val="28"/>
        </w:rPr>
      </w:pPr>
      <w:r>
        <w:rPr>
          <w:rFonts w:ascii="Virtec Times New Roman Uz" w:hAnsi="Virtec Times New Roman Uz"/>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-114300</wp:posOffset>
                </wp:positionH>
                <wp:positionV relativeFrom="paragraph">
                  <wp:posOffset>9525</wp:posOffset>
                </wp:positionV>
                <wp:extent cx="380365" cy="373380"/>
                <wp:effectExtent l="13335" t="12700" r="6350" b="1397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373380"/>
                        </a:xfrm>
                        <a:prstGeom prst="rect">
                          <a:avLst/>
                        </a:prstGeom>
                        <a:solidFill>
                          <a:srgbClr val="FFFFFF"/>
                        </a:solidFill>
                        <a:ln w="9525">
                          <a:solidFill>
                            <a:srgbClr val="000000"/>
                          </a:solidFill>
                          <a:miter lim="800000"/>
                          <a:headEnd/>
                          <a:tailEnd/>
                        </a:ln>
                      </wps:spPr>
                      <wps:txbx>
                        <w:txbxContent>
                          <w:p w:rsidR="00DD15BA" w:rsidRDefault="00DD15BA" w:rsidP="00DD15BA">
                            <w:pPr>
                              <w:pStyle w:val="5"/>
                            </w:pPr>
                            <w:r>
                              <w:t>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27" type="#_x0000_t202" style="position:absolute;left:0;text-align:left;margin-left:-9pt;margin-top:.75pt;width:29.95pt;height:2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">
                <v:textbox>
                  <w:txbxContent>
                    <w:p w:rsidR="00DD15BA" w:rsidRDefault="00DD15BA" w:rsidP="00DD15BA">
                      <w:pPr>
                        <w:pStyle w:val="5"/>
                      </w:pPr>
                      <w:r>
                        <w:t>Б</w:t>
                      </w:r>
                    </w:p>
                  </w:txbxContent>
                </v:textbox>
              </v:shape>
            </w:pict>
          </mc:Fallback>
        </mc:AlternateContent>
      </w:r>
      <w:r>
        <w:rPr>
          <w:rFonts w:ascii="Virtec Times New Roman Uz" w:hAnsi="Virtec Times New Roman Uz"/>
          <w:sz w:val="28"/>
        </w:rPr>
        <w:t xml:space="preserve"> </w:t>
      </w:r>
      <w:r>
        <w:rPr>
          <w:rFonts w:ascii="Virtec Times New Roman Uz" w:hAnsi="Virtec Times New Roman Uz"/>
          <w:sz w:val="28"/>
        </w:rPr>
        <w:tab/>
      </w:r>
      <w:r>
        <w:rPr>
          <w:rFonts w:ascii="Virtec Times New Roman Uz" w:hAnsi="Virtec Times New Roman Uz"/>
          <w:b/>
          <w:bCs/>
          <w:sz w:val="28"/>
        </w:rPr>
        <w:t xml:space="preserve">Миллий даромад </w:t>
      </w:r>
    </w:p>
    <w:p w:rsidR="00DD15BA" w:rsidRDefault="00DD15BA" w:rsidP="00DD15BA">
      <w:pPr>
        <w:pStyle w:val="2"/>
        <w:ind w:left="0"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457200</wp:posOffset>
                </wp:positionH>
                <wp:positionV relativeFrom="paragraph">
                  <wp:posOffset>166370</wp:posOffset>
                </wp:positionV>
                <wp:extent cx="4914900" cy="0"/>
                <wp:effectExtent l="22860" t="21590" r="15240" b="1651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1pt" to="42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" strokeweight="2.25pt"/>
            </w:pict>
          </mc:Fallback>
        </mc:AlternateContent>
      </w:r>
    </w:p>
    <w:p w:rsidR="00DD15BA" w:rsidRDefault="00DD15BA" w:rsidP="00DD15BA">
      <w:pPr>
        <w:pStyle w:val="2"/>
        <w:ind w:left="0" w:firstLine="720"/>
        <w:jc w:val="both"/>
        <w:rPr>
          <w:rFonts w:ascii="Virtec Times New Roman Uz" w:hAnsi="Virtec Times New Roman Uz"/>
          <w:sz w:val="28"/>
        </w:rPr>
      </w:pPr>
    </w:p>
    <w:p w:rsidR="00DD15BA" w:rsidRDefault="00DD15BA" w:rsidP="00DD15BA">
      <w:pPr>
        <w:pStyle w:val="2"/>
        <w:ind w:left="0" w:firstLine="720"/>
        <w:jc w:val="both"/>
        <w:rPr>
          <w:rFonts w:ascii="Virtec Times New Roman Uz" w:hAnsi="Virtec Times New Roman Uz"/>
          <w:sz w:val="28"/>
        </w:rPr>
      </w:pPr>
      <w:r>
        <w:rPr>
          <w:rFonts w:ascii="Virtec Times New Roman Uz" w:hAnsi="Virtec Times New Roman Uz"/>
          <w:sz w:val="28"/>
        </w:rPr>
        <w:t xml:space="preserve"> Иш хаки </w:t>
      </w:r>
    </w:p>
    <w:p w:rsidR="00DD15BA" w:rsidRDefault="00DD15BA" w:rsidP="00DD15BA">
      <w:pPr>
        <w:pStyle w:val="2"/>
        <w:ind w:left="0"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-114300</wp:posOffset>
                </wp:positionH>
                <wp:positionV relativeFrom="paragraph">
                  <wp:posOffset>23495</wp:posOffset>
                </wp:positionV>
                <wp:extent cx="379730" cy="373380"/>
                <wp:effectExtent l="13335" t="6350" r="6985" b="1079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730" cy="373380"/>
                        </a:xfrm>
                        <a:prstGeom prst="rect">
                          <a:avLst/>
                        </a:prstGeom>
                        <a:solidFill>
                          <a:srgbClr val="FFFFFF"/>
                        </a:solidFill>
                        <a:ln w="9525">
                          <a:solidFill>
                            <a:srgbClr val="000000"/>
                          </a:solidFill>
                          <a:miter lim="800000"/>
                          <a:headEnd/>
                          <a:tailEnd/>
                        </a:ln>
                      </wps:spPr>
                      <wps:txbx>
                        <w:txbxContent>
                          <w:p w:rsidR="00DD15BA" w:rsidRDefault="00DD15BA" w:rsidP="00DD15BA">
                            <w:pPr>
                              <w:pStyle w:val="5"/>
                            </w:pPr>
                            <w:r>
                              <w:t>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28" type="#_x0000_t202" style="position:absolute;left:0;text-align:left;margin-left:-9pt;margin-top:1.85pt;width:29.9pt;height:29.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">
                <v:textbox>
                  <w:txbxContent>
                    <w:p w:rsidR="00DD15BA" w:rsidRDefault="00DD15BA" w:rsidP="00DD15BA">
                      <w:pPr>
                        <w:pStyle w:val="5"/>
                      </w:pPr>
                      <w:r>
                        <w:t>В</w:t>
                      </w:r>
                    </w:p>
                  </w:txbxContent>
                </v:textbox>
              </v:shape>
            </w:pict>
          </mc:Fallback>
        </mc:AlternateContent>
      </w:r>
      <w:r>
        <w:rPr>
          <w:rFonts w:ascii="Virtec Times New Roman Uz" w:hAnsi="Virtec Times New Roman Uz"/>
          <w:sz w:val="28"/>
        </w:rPr>
        <w:t xml:space="preserve"> Рента </w:t>
      </w:r>
    </w:p>
    <w:p w:rsidR="00DD15BA" w:rsidRDefault="00DD15BA" w:rsidP="00DD15BA">
      <w:pPr>
        <w:pStyle w:val="2"/>
        <w:ind w:left="0" w:firstLine="720"/>
        <w:jc w:val="both"/>
        <w:rPr>
          <w:rFonts w:ascii="Virtec Times New Roman Uz" w:hAnsi="Virtec Times New Roman Uz"/>
          <w:sz w:val="28"/>
        </w:rPr>
      </w:pPr>
      <w:r>
        <w:rPr>
          <w:rFonts w:ascii="Virtec Times New Roman Uz" w:hAnsi="Virtec Times New Roman Uz"/>
          <w:sz w:val="28"/>
        </w:rPr>
        <w:t xml:space="preserve"> Процент</w:t>
      </w:r>
    </w:p>
    <w:p w:rsidR="00DD15BA" w:rsidRDefault="00DD15BA" w:rsidP="00DD15BA">
      <w:pPr>
        <w:pStyle w:val="2"/>
        <w:ind w:left="0" w:firstLine="720"/>
        <w:jc w:val="both"/>
        <w:rPr>
          <w:rFonts w:ascii="Virtec Times New Roman Uz" w:hAnsi="Virtec Times New Roman Uz"/>
          <w:sz w:val="28"/>
        </w:rPr>
      </w:pPr>
      <w:r>
        <w:rPr>
          <w:rFonts w:ascii="Virtec Times New Roman Uz" w:hAnsi="Virtec Times New Roman Uz"/>
          <w:sz w:val="28"/>
        </w:rPr>
        <w:t xml:space="preserve"> Фойда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DD15BA" w:rsidTr="00601AEF">
        <w:tblPrEx>
          <w:tblCellMar>
            <w:top w:w="0" w:type="dxa"/>
            <w:bottom w:w="0" w:type="dxa"/>
          </w:tblCellMar>
        </w:tblPrEx>
        <w:tc>
          <w:tcPr>
            <w:tcW w:w="9287" w:type="dxa"/>
            <w:tcBorders>
              <w:left w:val="nil"/>
              <w:right w:val="nil"/>
            </w:tcBorders>
          </w:tcPr>
          <w:p w:rsidR="00DD15BA" w:rsidRDefault="00DD15BA" w:rsidP="00601AEF">
            <w:pPr>
              <w:pStyle w:val="2"/>
              <w:ind w:left="0" w:firstLine="0"/>
              <w:jc w:val="both"/>
              <w:rPr>
                <w:rFonts w:ascii="Virtec Times New Roman Uz" w:hAnsi="Virtec Times New Roman Uz"/>
                <w:sz w:val="28"/>
              </w:rPr>
            </w:pPr>
            <w:r>
              <w:rPr>
                <w:rFonts w:ascii="Virtec Times New Roman Uz" w:hAnsi="Virtec Times New Roman Uz"/>
                <w:sz w:val="28"/>
              </w:rPr>
              <w:t xml:space="preserve">Минус: Социал сугурта </w:t>
            </w:r>
          </w:p>
          <w:p w:rsidR="00DD15BA" w:rsidRDefault="00DD15BA" w:rsidP="00601AEF">
            <w:pPr>
              <w:pStyle w:val="2"/>
              <w:ind w:left="0" w:firstLine="0"/>
              <w:jc w:val="both"/>
              <w:rPr>
                <w:rFonts w:ascii="Virtec Times New Roman Uz" w:hAnsi="Virtec Times New Roman Uz"/>
                <w:sz w:val="28"/>
              </w:rPr>
            </w:pPr>
            <w:r>
              <w:rPr>
                <w:rFonts w:ascii="Virtec Times New Roman Uz" w:hAnsi="Virtec Times New Roman Uz"/>
                <w:sz w:val="28"/>
              </w:rPr>
              <w:t xml:space="preserve">             Фойдадан солик </w:t>
            </w:r>
          </w:p>
          <w:p w:rsidR="00DD15BA" w:rsidRDefault="00DD15BA" w:rsidP="00601AEF">
            <w:pPr>
              <w:pStyle w:val="2"/>
              <w:ind w:left="0" w:firstLine="0"/>
              <w:jc w:val="both"/>
              <w:rPr>
                <w:rFonts w:ascii="Virtec Times New Roman Uz" w:hAnsi="Virtec Times New Roman Uz"/>
                <w:sz w:val="28"/>
              </w:rPr>
            </w:pPr>
            <w:r>
              <w:rPr>
                <w:rFonts w:ascii="Virtec Times New Roman Uz" w:hAnsi="Virtec Times New Roman Uz"/>
                <w:sz w:val="28"/>
              </w:rPr>
              <w:t xml:space="preserve">             Таксимланмаган фойда </w:t>
            </w:r>
          </w:p>
          <w:p w:rsidR="00DD15BA" w:rsidRDefault="00DD15BA" w:rsidP="00601AEF">
            <w:pPr>
              <w:pStyle w:val="2"/>
              <w:ind w:left="0" w:firstLine="0"/>
              <w:jc w:val="both"/>
              <w:rPr>
                <w:rFonts w:ascii="Virtec Times New Roman Uz" w:hAnsi="Virtec Times New Roman Uz"/>
                <w:sz w:val="28"/>
              </w:rPr>
            </w:pPr>
            <w:r>
              <w:rPr>
                <w:rFonts w:ascii="Virtec Times New Roman Uz" w:hAnsi="Virtec Times New Roman Uz"/>
                <w:sz w:val="28"/>
              </w:rPr>
              <w:t xml:space="preserve">Плюс:  Трансферт тўловлари </w:t>
            </w:r>
          </w:p>
        </w:tc>
      </w:tr>
    </w:tbl>
    <w:p w:rsidR="00DD15BA" w:rsidRDefault="00DD15BA" w:rsidP="00DD15BA">
      <w:pPr>
        <w:pStyle w:val="2"/>
        <w:ind w:left="0" w:firstLine="720"/>
        <w:jc w:val="both"/>
        <w:rPr>
          <w:rFonts w:ascii="Virtec Times New Roman Uz" w:hAnsi="Virtec Times New Roman Uz"/>
          <w:b/>
          <w:bCs/>
          <w:sz w:val="28"/>
        </w:rPr>
      </w:pPr>
      <w:r>
        <w:rPr>
          <w:rFonts w:ascii="Virtec Times New Roman Uz" w:hAnsi="Virtec Times New Roman Uz"/>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60960</wp:posOffset>
                </wp:positionV>
                <wp:extent cx="360045" cy="360045"/>
                <wp:effectExtent l="13335" t="10795" r="7620" b="10160"/>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60045"/>
                        </a:xfrm>
                        <a:prstGeom prst="rect">
                          <a:avLst/>
                        </a:prstGeom>
                        <a:solidFill>
                          <a:srgbClr val="FFFFFF"/>
                        </a:solidFill>
                        <a:ln w="9525">
                          <a:solidFill>
                            <a:srgbClr val="000000"/>
                          </a:solidFill>
                          <a:miter lim="800000"/>
                          <a:headEnd/>
                          <a:tailEnd/>
                        </a:ln>
                      </wps:spPr>
                      <wps:txbx>
                        <w:txbxContent>
                          <w:p w:rsidR="00DD15BA" w:rsidRDefault="00DD15BA" w:rsidP="00DD15BA">
                            <w:pPr>
                              <w:pStyle w:val="5"/>
                            </w:pPr>
                            <w:r>
                              <w:t>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29" type="#_x0000_t202" style="position:absolute;left:0;text-align:left;margin-left:-9pt;margin-top:4.8pt;width:28.35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">
                <v:textbox>
                  <w:txbxContent>
                    <w:p w:rsidR="00DD15BA" w:rsidRDefault="00DD15BA" w:rsidP="00DD15BA">
                      <w:pPr>
                        <w:pStyle w:val="5"/>
                      </w:pPr>
                      <w:r>
                        <w:t>Г</w:t>
                      </w:r>
                    </w:p>
                  </w:txbxContent>
                </v:textbox>
              </v:shape>
            </w:pict>
          </mc:Fallback>
        </mc:AlternateContent>
      </w:r>
      <w:r>
        <w:rPr>
          <w:rFonts w:ascii="Virtec Times New Roman Uz" w:hAnsi="Virtec Times New Roman Uz"/>
          <w:sz w:val="28"/>
        </w:rPr>
        <w:tab/>
      </w:r>
      <w:r>
        <w:rPr>
          <w:rFonts w:ascii="Virtec Times New Roman Uz" w:hAnsi="Virtec Times New Roman Uz"/>
          <w:b/>
          <w:bCs/>
          <w:sz w:val="28"/>
        </w:rPr>
        <w:t xml:space="preserve">Шахсий даромад </w:t>
      </w:r>
    </w:p>
    <w:p w:rsidR="00DD15BA" w:rsidRDefault="00DD15BA" w:rsidP="00DD15BA">
      <w:pPr>
        <w:pStyle w:val="2"/>
        <w:pBdr>
          <w:bottom w:val="single" w:sz="12" w:space="1" w:color="auto"/>
        </w:pBdr>
        <w:ind w:left="0" w:firstLine="0"/>
        <w:jc w:val="both"/>
        <w:rPr>
          <w:rFonts w:ascii="Virtec Times New Roman Uz" w:hAnsi="Virtec Times New Roman Uz"/>
          <w:sz w:val="28"/>
        </w:rPr>
      </w:pPr>
      <w:r>
        <w:rPr>
          <w:rFonts w:ascii="Virtec Times New Roman Uz" w:hAnsi="Virtec Times New Roman Uz"/>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457200</wp:posOffset>
                </wp:positionH>
                <wp:positionV relativeFrom="paragraph">
                  <wp:posOffset>76835</wp:posOffset>
                </wp:positionV>
                <wp:extent cx="4914900" cy="0"/>
                <wp:effectExtent l="22860" t="21590" r="15240" b="1651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05pt" to="423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" strokeweight="2.25pt"/>
            </w:pict>
          </mc:Fallback>
        </mc:AlternateContent>
      </w:r>
    </w:p>
    <w:p w:rsidR="00DD15BA" w:rsidRDefault="00DD15BA" w:rsidP="00DD15BA">
      <w:pPr>
        <w:pStyle w:val="2"/>
        <w:pBdr>
          <w:bottom w:val="single" w:sz="12" w:space="1" w:color="auto"/>
        </w:pBdr>
        <w:ind w:left="0" w:firstLine="0"/>
        <w:jc w:val="both"/>
        <w:rPr>
          <w:rFonts w:ascii="Virtec Times New Roman Uz" w:hAnsi="Virtec Times New Roman Uz"/>
          <w:sz w:val="28"/>
        </w:rPr>
      </w:pPr>
      <w:r>
        <w:rPr>
          <w:rFonts w:ascii="Virtec Times New Roman Uz" w:hAnsi="Virtec Times New Roman Uz"/>
          <w:sz w:val="28"/>
        </w:rPr>
        <w:t>Минус: Солик</w:t>
      </w:r>
    </w:p>
    <w:p w:rsidR="00DD15BA" w:rsidRDefault="00DD15BA" w:rsidP="00DD15BA">
      <w:pPr>
        <w:pStyle w:val="2"/>
        <w:ind w:left="0" w:firstLine="0"/>
        <w:jc w:val="both"/>
        <w:rPr>
          <w:rFonts w:ascii="Virtec Times New Roman Uz" w:hAnsi="Virtec Times New Roman Uz"/>
          <w:sz w:val="28"/>
        </w:rPr>
      </w:pPr>
      <w:r>
        <w:rPr>
          <w:rFonts w:ascii="Virtec Times New Roman Uz" w:hAnsi="Virtec Times New Roman Uz"/>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-104775</wp:posOffset>
                </wp:positionH>
                <wp:positionV relativeFrom="paragraph">
                  <wp:posOffset>93345</wp:posOffset>
                </wp:positionV>
                <wp:extent cx="360045" cy="360045"/>
                <wp:effectExtent l="13335" t="12065" r="7620" b="889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60045"/>
                        </a:xfrm>
                        <a:prstGeom prst="rect">
                          <a:avLst/>
                        </a:prstGeom>
                        <a:solidFill>
                          <a:srgbClr val="FFFFFF"/>
                        </a:solidFill>
                        <a:ln w="9525">
                          <a:solidFill>
                            <a:srgbClr val="000000"/>
                          </a:solidFill>
                          <a:miter lim="800000"/>
                          <a:headEnd/>
                          <a:tailEnd/>
                        </a:ln>
                      </wps:spPr>
                      <wps:txbx>
                        <w:txbxContent>
                          <w:p w:rsidR="00DD15BA" w:rsidRDefault="00DD15BA" w:rsidP="00DD15BA">
                            <w:pPr>
                              <w:pStyle w:val="5"/>
                            </w:pPr>
                            <w:r>
                              <w:t>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30" type="#_x0000_t202" style="position:absolute;left:0;text-align:left;margin-left:-8.25pt;margin-top:7.35pt;width:28.3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">
                <v:textbox>
                  <w:txbxContent>
                    <w:p w:rsidR="00DD15BA" w:rsidRDefault="00DD15BA" w:rsidP="00DD15BA">
                      <w:pPr>
                        <w:pStyle w:val="5"/>
                      </w:pPr>
                      <w:r>
                        <w:t>Д</w:t>
                      </w:r>
                    </w:p>
                  </w:txbxContent>
                </v:textbox>
              </v:shape>
            </w:pict>
          </mc:Fallback>
        </mc:AlternateContent>
      </w:r>
      <w:r>
        <w:rPr>
          <w:rFonts w:ascii="Virtec Times New Roman Uz" w:hAnsi="Virtec Times New Roman Uz"/>
          <w:sz w:val="28"/>
        </w:rPr>
        <w:softHyphen/>
      </w:r>
    </w:p>
    <w:p w:rsidR="00DD15BA" w:rsidRDefault="00DD15BA" w:rsidP="00DD15BA">
      <w:pPr>
        <w:pStyle w:val="2"/>
        <w:ind w:left="0" w:firstLine="720"/>
        <w:jc w:val="both"/>
        <w:rPr>
          <w:rFonts w:ascii="Virtec Times New Roman Uz" w:hAnsi="Virtec Times New Roman Uz"/>
          <w:b/>
          <w:bCs/>
          <w:sz w:val="28"/>
        </w:rPr>
      </w:pPr>
      <w:r>
        <w:rPr>
          <w:rFonts w:ascii="Virtec Times New Roman Uz" w:hAnsi="Virtec Times New Roman Uz"/>
          <w:sz w:val="28"/>
        </w:rPr>
        <w:tab/>
      </w:r>
      <w:r>
        <w:rPr>
          <w:rFonts w:ascii="Virtec Times New Roman Uz" w:hAnsi="Virtec Times New Roman Uz"/>
          <w:b/>
          <w:bCs/>
          <w:sz w:val="28"/>
        </w:rPr>
        <w:t xml:space="preserve">Ихтиёрдаги даромад </w:t>
      </w:r>
    </w:p>
    <w:p w:rsidR="00DD15BA" w:rsidRDefault="00DD15BA" w:rsidP="00DD15BA">
      <w:pPr>
        <w:pStyle w:val="2"/>
        <w:ind w:left="0" w:firstLine="720"/>
        <w:jc w:val="both"/>
        <w:rPr>
          <w:rFonts w:ascii="Virtec Times New Roman Uz" w:hAnsi="Virtec Times New Roman Uz"/>
          <w:sz w:val="28"/>
        </w:rPr>
      </w:pPr>
      <w:r>
        <w:rPr>
          <w:rFonts w:ascii="Virtec Times New Roman Uz" w:hAnsi="Virtec Times New Roman Uz"/>
          <w:sz w:val="28"/>
        </w:rPr>
        <w:t xml:space="preserve"> </w:t>
      </w:r>
    </w:p>
    <w:p w:rsidR="00DD15BA" w:rsidRDefault="00DD15BA" w:rsidP="00DD15BA">
      <w:pPr>
        <w:pStyle w:val="2"/>
        <w:ind w:left="0" w:firstLine="0"/>
        <w:jc w:val="center"/>
        <w:rPr>
          <w:rFonts w:ascii="Virtec Times New Roman Uz" w:hAnsi="Virtec Times New Roman Uz"/>
          <w:b/>
          <w:sz w:val="28"/>
        </w:rPr>
      </w:pPr>
      <w:r>
        <w:rPr>
          <w:rFonts w:ascii="Virtec Times New Roman Uz" w:hAnsi="Virtec Times New Roman Uz"/>
          <w:b/>
          <w:sz w:val="28"/>
        </w:rPr>
        <w:t>1.2.</w:t>
      </w:r>
      <w:r>
        <w:rPr>
          <w:rFonts w:ascii="Virtec Times New Roman Uz" w:hAnsi="Virtec Times New Roman Uz"/>
          <w:b/>
          <w:sz w:val="28"/>
        </w:rPr>
        <w:tab/>
        <w:t>Миллий хисоб тизимининг бошка кўрсаткичлари.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ЯММ кўрсаткичи хаёт даражаси, мамлакатдаги фаровонлик тўгрисида тўлик тасаввур беролмайди. Шунинг учун америкалик иктисодчилар У.Нордхаус ва Ж.Тобин томонидан 70-йилларда Соф Иктисодий Фаровонлик кўрсаткичи олдинга сурилди.Бу кўрсаткич ЯММда хисобга олинмаган, лекин фаровонликни оширишга каратилган хамма хизматларни ўз ичига олади. Масалан, бўш вактни маълумотни ошириш учун фойдаланиш, уй хўжаликларининг уй ишлари билан бандлиги, рухсат этилган, лекин соликка тортилмаган ишлар (уйни ремонт килиш учун ишчи ёллаш ва бошкалар), хамда фаровонликни пасайтирадиган атроф мухитни ифлослаш каби негатив холатларни хам ўз ичига олади.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Махсулот ишлаб чикариш хажмини ўлчашда яна бир кўрсаткич ялпи ички махсулот кўрсаткичи хисобланади. Бу кўрсаткич факат мамлакат </w:t>
      </w:r>
      <w:r>
        <w:rPr>
          <w:rFonts w:ascii="Virtec Times New Roman Uz" w:hAnsi="Virtec Times New Roman Uz"/>
          <w:sz w:val="28"/>
        </w:rPr>
        <w:lastRenderedPageBreak/>
        <w:t xml:space="preserve">ичкарисида ишлаб чикарилган ва шу мамлакат ишлаб чикариш факторлари ёрдамида чикарилган махсулот ва хизматларни ўз ичига олади. Бу кўрсаткич бир ахоли жон бошига тўгри келадиган ялпи ички махсулот кўрсаткичини хисоблашда кўлланилади. Охиргиси эса миллий фаровонлик даражасини ифодалайди.Ўзбекистон Республикасида миллий ишлаб чикариш кўрсаткичлари куйидаги жадвалда кўрсатилган. </w:t>
      </w:r>
    </w:p>
    <w:p w:rsidR="00DD15BA" w:rsidRDefault="00DD15BA" w:rsidP="00DD15BA">
      <w:pPr>
        <w:pStyle w:val="a9"/>
        <w:spacing w:after="0"/>
        <w:ind w:firstLine="720"/>
        <w:jc w:val="right"/>
        <w:rPr>
          <w:rFonts w:ascii="Virtec Times New Roman Uz" w:hAnsi="Virtec Times New Roman Uz"/>
          <w:sz w:val="28"/>
        </w:rPr>
      </w:pPr>
      <w:r>
        <w:rPr>
          <w:rFonts w:ascii="Virtec Times New Roman Uz" w:hAnsi="Virtec Times New Roman Uz"/>
          <w:sz w:val="28"/>
        </w:rPr>
        <w:t xml:space="preserve">1.1.Жадвал. </w:t>
      </w:r>
    </w:p>
    <w:p w:rsidR="00DD15BA" w:rsidRDefault="00DD15BA" w:rsidP="00DD15BA">
      <w:pPr>
        <w:pStyle w:val="a9"/>
        <w:spacing w:after="0"/>
        <w:ind w:firstLine="720"/>
        <w:jc w:val="center"/>
        <w:rPr>
          <w:rFonts w:ascii="Virtec Times New Roman Uz" w:hAnsi="Virtec Times New Roman Uz"/>
          <w:sz w:val="28"/>
        </w:rPr>
      </w:pPr>
      <w:r>
        <w:rPr>
          <w:rFonts w:ascii="Virtec Times New Roman Uz" w:hAnsi="Virtec Times New Roman Uz"/>
          <w:sz w:val="28"/>
        </w:rPr>
        <w:t>Миллий даромад хисоблари*.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992"/>
        <w:gridCol w:w="850"/>
        <w:gridCol w:w="851"/>
        <w:gridCol w:w="992"/>
        <w:gridCol w:w="1094"/>
      </w:tblGrid>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 xml:space="preserve">Кўрсаткичлар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1995</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1996</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1997</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1998</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1999</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Якуний ЯИМ (млрд.сўм)</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302,8</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559,1</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976,2</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1416,2</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2048,4</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Шахсий истеъмол (ЯИМ 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50,6</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55,2</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60,8</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62,3</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64,3</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Давлат истеъмоли (ЯИМ 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22,3</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22,1</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20,5</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20,6</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19,9</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Умумий ички инвестициялар (ЯИМдан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24,2</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23,0</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18,9</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14,8</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15,3</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Умумий ички жамгармалар (ЯИМдан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27,1</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22,7</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18,7</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16,5</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15,8</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Соликлардан даромад (ЯИМдан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27,5</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26,3</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22,8</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24,2</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30,4</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Хукукмат харажатлари (ЯИМдан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32,6</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36,4</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32,2</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34,4</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32,2</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Экспорт (ЯИМ 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31,6</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34,2</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29,8</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23,7</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19,5</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Импорт (ЯИМ 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28,7</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34,5</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30,0</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22,0</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19,0</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Даромад (ЯИМ 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27,5</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26,3</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22,8</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24,2</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30,4</w:t>
            </w:r>
          </w:p>
        </w:tc>
      </w:tr>
      <w:tr w:rsidR="00DD15BA" w:rsidTr="00601AEF">
        <w:tblPrEx>
          <w:tblCellMar>
            <w:top w:w="0" w:type="dxa"/>
            <w:bottom w:w="0" w:type="dxa"/>
          </w:tblCellMar>
        </w:tblPrEx>
        <w:tc>
          <w:tcPr>
            <w:tcW w:w="5529"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Умумий бюджет таксимоти (ЯИМдан %)</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2,8</w:t>
            </w:r>
          </w:p>
        </w:tc>
        <w:tc>
          <w:tcPr>
            <w:tcW w:w="850"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1,5</w:t>
            </w:r>
          </w:p>
        </w:tc>
        <w:tc>
          <w:tcPr>
            <w:tcW w:w="851"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2,4</w:t>
            </w:r>
          </w:p>
        </w:tc>
        <w:tc>
          <w:tcPr>
            <w:tcW w:w="992"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2,1</w:t>
            </w:r>
          </w:p>
        </w:tc>
        <w:tc>
          <w:tcPr>
            <w:tcW w:w="1094" w:type="dxa"/>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1,8</w:t>
            </w:r>
          </w:p>
        </w:tc>
      </w:tr>
      <w:tr w:rsidR="00DD15BA" w:rsidTr="00601AEF">
        <w:tblPrEx>
          <w:tblCellMar>
            <w:top w:w="0" w:type="dxa"/>
            <w:bottom w:w="0" w:type="dxa"/>
          </w:tblCellMar>
        </w:tblPrEx>
        <w:trPr>
          <w:cantSplit/>
        </w:trPr>
        <w:tc>
          <w:tcPr>
            <w:tcW w:w="10308" w:type="dxa"/>
            <w:gridSpan w:val="6"/>
          </w:tcPr>
          <w:p w:rsidR="00DD15BA" w:rsidRDefault="00DD15BA" w:rsidP="00601AEF">
            <w:pPr>
              <w:pStyle w:val="a9"/>
              <w:spacing w:after="0"/>
              <w:jc w:val="both"/>
              <w:rPr>
                <w:rFonts w:ascii="Virtec Times New Roman Uz" w:hAnsi="Virtec Times New Roman Uz"/>
                <w:sz w:val="28"/>
              </w:rPr>
            </w:pPr>
            <w:r>
              <w:rPr>
                <w:rFonts w:ascii="Virtec Times New Roman Uz" w:hAnsi="Virtec Times New Roman Uz"/>
                <w:sz w:val="28"/>
              </w:rPr>
              <w:t>* Доклад о человеческом развитии. Ўзбекистан 2000</w:t>
            </w:r>
          </w:p>
        </w:tc>
      </w:tr>
    </w:tbl>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center"/>
        <w:rPr>
          <w:rFonts w:ascii="Virtec Times New Roman Uz" w:hAnsi="Virtec Times New Roman Uz"/>
          <w:b/>
          <w:sz w:val="28"/>
        </w:rPr>
      </w:pPr>
      <w:r>
        <w:rPr>
          <w:rFonts w:ascii="Virtec Times New Roman Uz" w:hAnsi="Virtec Times New Roman Uz"/>
          <w:b/>
          <w:sz w:val="28"/>
        </w:rPr>
        <w:t>Нархлар умумий даражаси.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Реал хаётда нархлар доимо ўзгариб туради. Нархлар ўзгаришлари хам турлича. Шунинг учун мамлакатда инфляция ёки дефляция ва канча микдорда нархлар тушган ёки ошганлигини аниклаш учун нархларнинг умумий даражасини аниклаш зарур. Нархларнинг умумий даражаси бу кенг гурух товар нархининг нарх индекси ёрдамида ўлчанадиган ўртача даражасидир. Нарх индекси маълум вакт давомида нарх ўртача даражасининг нисбий ўзгаришини ифодалайди.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Нархлар индекси, бошкача килиб айтганда, товарларнинг маълум термаси умумий нархлари ўртасидаги нисбат хисобланади.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-101600</wp:posOffset>
                </wp:positionH>
                <wp:positionV relativeFrom="paragraph">
                  <wp:posOffset>305435</wp:posOffset>
                </wp:positionV>
                <wp:extent cx="6482080" cy="1262380"/>
                <wp:effectExtent l="0" t="0" r="0" b="0"/>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2080" cy="1262380"/>
                          <a:chOff x="2552" y="13490"/>
                          <a:chExt cx="10208" cy="1988"/>
                        </a:xfrm>
                      </wpg:grpSpPr>
                      <wps:wsp>
                        <wps:cNvPr id="25" name="Text Box 3"/>
                        <wps:cNvSpPr txBox="1">
                          <a:spLocks noChangeArrowheads="1"/>
                        </wps:cNvSpPr>
                        <wps:spPr bwMode="auto">
                          <a:xfrm>
                            <a:off x="2552" y="13490"/>
                            <a:ext cx="7656" cy="19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pStyle w:val="a6"/>
                              </w:pPr>
                            </w:p>
                          </w:txbxContent>
                        </wps:txbx>
                        <wps:bodyPr rot="0" vert="horz" wrap="square" lIns="91440" tIns="45720" rIns="91440" bIns="45720" anchor="t" anchorCtr="0" upright="1">
                          <a:noAutofit/>
                        </wps:bodyPr>
                      </wps:wsp>
                      <wps:wsp>
                        <wps:cNvPr id="26" name="Text Box 4"/>
                        <wps:cNvSpPr txBox="1">
                          <a:spLocks noChangeArrowheads="1"/>
                        </wps:cNvSpPr>
                        <wps:spPr bwMode="auto">
                          <a:xfrm>
                            <a:off x="2552" y="14023"/>
                            <a:ext cx="1984"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 xml:space="preserve">Жорий йил нарх индекси </w:t>
                              </w:r>
                            </w:p>
                          </w:txbxContent>
                        </wps:txbx>
                        <wps:bodyPr rot="0" vert="horz" wrap="square" lIns="91440" tIns="45720" rIns="91440" bIns="45720" anchor="t" anchorCtr="0" upright="1">
                          <a:noAutofit/>
                        </wps:bodyPr>
                      </wps:wsp>
                      <wps:wsp>
                        <wps:cNvPr id="27" name="Text Box 5"/>
                        <wps:cNvSpPr txBox="1">
                          <a:spLocks noChangeArrowheads="1"/>
                        </wps:cNvSpPr>
                        <wps:spPr bwMode="auto">
                          <a:xfrm>
                            <a:off x="4299" y="14192"/>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w:t>
                              </w:r>
                            </w:p>
                          </w:txbxContent>
                        </wps:txbx>
                        <wps:bodyPr rot="0" vert="horz" wrap="square" lIns="91440" tIns="45720" rIns="91440" bIns="45720" anchor="t" anchorCtr="0" upright="1">
                          <a:noAutofit/>
                        </wps:bodyPr>
                      </wps:wsp>
                      <wps:wsp>
                        <wps:cNvPr id="28" name="Text Box 6"/>
                        <wps:cNvSpPr txBox="1">
                          <a:spLocks noChangeArrowheads="1"/>
                        </wps:cNvSpPr>
                        <wps:spPr bwMode="auto">
                          <a:xfrm>
                            <a:off x="4644" y="14039"/>
                            <a:ext cx="8116"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________________________________________________</w:t>
                              </w:r>
                            </w:p>
                          </w:txbxContent>
                        </wps:txbx>
                        <wps:bodyPr rot="0" vert="horz" wrap="square" lIns="91440" tIns="45720" rIns="91440" bIns="45720" anchor="t" anchorCtr="0" upright="1">
                          <a:noAutofit/>
                        </wps:bodyPr>
                      </wps:wsp>
                      <wps:wsp>
                        <wps:cNvPr id="29" name="Text Box 7"/>
                        <wps:cNvSpPr txBox="1">
                          <a:spLocks noChangeArrowheads="1"/>
                        </wps:cNvSpPr>
                        <wps:spPr bwMode="auto">
                          <a:xfrm>
                            <a:off x="4552" y="13916"/>
                            <a:ext cx="7656"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 xml:space="preserve">«бозор савати» товарларининг жорий йилдаги нархи </w:t>
                              </w:r>
                            </w:p>
                          </w:txbxContent>
                        </wps:txbx>
                        <wps:bodyPr rot="0" vert="horz" wrap="square" lIns="91440" tIns="45720" rIns="91440" bIns="45720" anchor="t" anchorCtr="0" upright="1">
                          <a:noAutofit/>
                        </wps:bodyPr>
                      </wps:wsp>
                      <wps:wsp>
                        <wps:cNvPr id="30" name="Text Box 8"/>
                        <wps:cNvSpPr txBox="1">
                          <a:spLocks noChangeArrowheads="1"/>
                        </wps:cNvSpPr>
                        <wps:spPr bwMode="auto">
                          <a:xfrm>
                            <a:off x="4575" y="14484"/>
                            <a:ext cx="6236"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jc w:val="center"/>
                                <w:rPr>
                                  <w:sz w:val="28"/>
                                </w:rPr>
                              </w:pPr>
                              <w:r>
                                <w:rPr>
                                  <w:sz w:val="28"/>
                                </w:rPr>
                                <w:t>Худди шундай «бозор савати» товарларининг утган йидаги нархи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4" o:spid="_x0000_s1031" style="position:absolute;left:0;text-align:left;margin-left:-8pt;margin-top:24.05pt;width:510.4pt;height:99.4pt;z-index:251659264" coordorigin="2552,13490" coordsize="10208,1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" o:allowincell="f">
                <v:shape id="Text Box 3" o:spid="_x0000_s1032" type="#_x0000_t202" style="position:absolute;left:2552;top:13490;width:7656;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DD15BA" w:rsidRDefault="00DD15BA" w:rsidP="00DD15BA">
                        <w:pPr>
                          <w:pStyle w:val="a6"/>
                        </w:pPr>
                      </w:p>
                    </w:txbxContent>
                  </v:textbox>
                </v:shape>
                <v:shape id="Text Box 4" o:spid="_x0000_s1033" type="#_x0000_t202" style="position:absolute;left:2552;top:14023;width:1984;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DD15BA" w:rsidRDefault="00DD15BA" w:rsidP="00DD15BA">
                        <w:pPr>
                          <w:rPr>
                            <w:sz w:val="28"/>
                          </w:rPr>
                        </w:pPr>
                        <w:r>
                          <w:rPr>
                            <w:sz w:val="28"/>
                          </w:rPr>
                          <w:t xml:space="preserve">Жорий йил нарх индекси </w:t>
                        </w:r>
                      </w:p>
                    </w:txbxContent>
                  </v:textbox>
                </v:shape>
                <v:shape id="Text Box 5" o:spid="_x0000_s1034" type="#_x0000_t202" style="position:absolute;left:4299;top:14192;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DD15BA" w:rsidRDefault="00DD15BA" w:rsidP="00DD15BA">
                        <w:pPr>
                          <w:rPr>
                            <w:sz w:val="28"/>
                          </w:rPr>
                        </w:pPr>
                        <w:r>
                          <w:rPr>
                            <w:sz w:val="28"/>
                          </w:rPr>
                          <w:t>=</w:t>
                        </w:r>
                      </w:p>
                    </w:txbxContent>
                  </v:textbox>
                </v:shape>
                <v:shape id="Text Box 6" o:spid="_x0000_s1035" type="#_x0000_t202" style="position:absolute;left:4644;top:14039;width:811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DD15BA" w:rsidRDefault="00DD15BA" w:rsidP="00DD15BA">
                        <w:pPr>
                          <w:rPr>
                            <w:sz w:val="28"/>
                          </w:rPr>
                        </w:pPr>
                        <w:r>
                          <w:rPr>
                            <w:sz w:val="28"/>
                          </w:rPr>
                          <w:t>________________________________________________</w:t>
                        </w:r>
                      </w:p>
                    </w:txbxContent>
                  </v:textbox>
                </v:shape>
                <v:shape id="Text Box 7" o:spid="_x0000_s1036" type="#_x0000_t202" style="position:absolute;left:4552;top:13916;width:765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DD15BA" w:rsidRDefault="00DD15BA" w:rsidP="00DD15BA">
                        <w:pPr>
                          <w:rPr>
                            <w:sz w:val="28"/>
                          </w:rPr>
                        </w:pPr>
                        <w:r>
                          <w:rPr>
                            <w:sz w:val="28"/>
                          </w:rPr>
                          <w:t xml:space="preserve">«бозор савати» товарларининг жорий йилдаги нархи </w:t>
                        </w:r>
                      </w:p>
                    </w:txbxContent>
                  </v:textbox>
                </v:shape>
                <v:shape id="Text Box 8" o:spid="_x0000_s1037" type="#_x0000_t202" style="position:absolute;left:4575;top:14484;width:6236;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DD15BA" w:rsidRDefault="00DD15BA" w:rsidP="00DD15BA">
                        <w:pPr>
                          <w:jc w:val="center"/>
                          <w:rPr>
                            <w:sz w:val="28"/>
                          </w:rPr>
                        </w:pPr>
                        <w:r>
                          <w:rPr>
                            <w:sz w:val="28"/>
                          </w:rPr>
                          <w:t>Худди шундай «бозор савати» товарларининг утган йидаги нархи</w:t>
                        </w:r>
                      </w:p>
                    </w:txbxContent>
                  </v:textbox>
                </v:shape>
              </v:group>
            </w:pict>
          </mc:Fallback>
        </mc:AlternateContent>
      </w:r>
      <w:r>
        <w:rPr>
          <w:rFonts w:ascii="Virtec Times New Roman Uz" w:hAnsi="Virtec Times New Roman Uz"/>
          <w:sz w:val="28"/>
        </w:rPr>
        <w:t>Маълум товарлар термаси эса «бозор савати» дейилади. Нарх индекси куйидаги формула оркали топилади:</w:t>
      </w: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lastRenderedPageBreak/>
        <w:t>Нарх индексларининг бир неча турлари мавжуд. Истеъмол нархлари индекси, ишлаб чикариш товарлари индекси, ЯММ нархи индекси ёки ЯММ дефлятори.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ЯММ нархлари индекси ёрдамида хар бир ишлаб чикариш хажми нархини ўтган даврдаги худди шундай ишлаб чикариш хажмини жорий йилнинг нархи билан таккослаш мумкин. Жорий йилда ўтган йилга нисбатан ЯММ индекси нархи ошган бўлса, дефляцияни кўрсатади.</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Бу индекс реал ва номинал ЯММни таккослашда хам кўлланилади. Жорий нархларда ифодаланган ЯММ инфляция ёки дефляцияни хисобга </w:t>
      </w:r>
    </w:p>
    <w:p w:rsidR="00DD15BA" w:rsidRDefault="00DD15BA" w:rsidP="00DD15BA">
      <w:pPr>
        <w:pStyle w:val="a9"/>
        <w:spacing w:after="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3360" behindDoc="0" locked="0" layoutInCell="1" allowOverlap="1">
                <wp:simplePos x="0" y="0"/>
                <wp:positionH relativeFrom="column">
                  <wp:posOffset>876300</wp:posOffset>
                </wp:positionH>
                <wp:positionV relativeFrom="paragraph">
                  <wp:posOffset>359410</wp:posOffset>
                </wp:positionV>
                <wp:extent cx="3460115" cy="626110"/>
                <wp:effectExtent l="3810" t="1270" r="3175" b="1270"/>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0115" cy="626110"/>
                          <a:chOff x="2552" y="5845"/>
                          <a:chExt cx="5449" cy="986"/>
                        </a:xfrm>
                      </wpg:grpSpPr>
                      <wps:wsp>
                        <wps:cNvPr id="18" name="Text Box 28"/>
                        <wps:cNvSpPr txBox="1">
                          <a:spLocks noChangeArrowheads="1"/>
                        </wps:cNvSpPr>
                        <wps:spPr bwMode="auto">
                          <a:xfrm>
                            <a:off x="2552" y="6106"/>
                            <a:ext cx="1701"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Реал ЯММ</w:t>
                              </w:r>
                            </w:p>
                          </w:txbxContent>
                        </wps:txbx>
                        <wps:bodyPr rot="0" vert="horz" wrap="square" lIns="91440" tIns="45720" rIns="91440" bIns="45720" anchor="t" anchorCtr="0" upright="1">
                          <a:noAutofit/>
                        </wps:bodyPr>
                      </wps:wsp>
                      <wps:wsp>
                        <wps:cNvPr id="19" name="Text Box 29"/>
                        <wps:cNvSpPr txBox="1">
                          <a:spLocks noChangeArrowheads="1"/>
                        </wps:cNvSpPr>
                        <wps:spPr bwMode="auto">
                          <a:xfrm>
                            <a:off x="4008" y="6106"/>
                            <a:ext cx="567"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w:t>
                              </w:r>
                            </w:p>
                          </w:txbxContent>
                        </wps:txbx>
                        <wps:bodyPr rot="0" vert="horz" wrap="square" lIns="91440" tIns="45720" rIns="91440" bIns="45720" anchor="t" anchorCtr="0" upright="1">
                          <a:noAutofit/>
                        </wps:bodyPr>
                      </wps:wsp>
                      <wps:wsp>
                        <wps:cNvPr id="20" name="Text Box 30"/>
                        <wps:cNvSpPr txBox="1">
                          <a:spLocks noChangeArrowheads="1"/>
                        </wps:cNvSpPr>
                        <wps:spPr bwMode="auto">
                          <a:xfrm>
                            <a:off x="4322" y="5945"/>
                            <a:ext cx="255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________________</w:t>
                              </w:r>
                            </w:p>
                          </w:txbxContent>
                        </wps:txbx>
                        <wps:bodyPr rot="0" vert="horz" wrap="square" lIns="91440" tIns="45720" rIns="91440" bIns="45720" anchor="t" anchorCtr="0" upright="1">
                          <a:noAutofit/>
                        </wps:bodyPr>
                      </wps:wsp>
                      <wps:wsp>
                        <wps:cNvPr id="21" name="Text Box 31"/>
                        <wps:cNvSpPr txBox="1">
                          <a:spLocks noChangeArrowheads="1"/>
                        </wps:cNvSpPr>
                        <wps:spPr bwMode="auto">
                          <a:xfrm>
                            <a:off x="4460" y="5845"/>
                            <a:ext cx="255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Номинал ЯММ</w:t>
                              </w:r>
                            </w:p>
                          </w:txbxContent>
                        </wps:txbx>
                        <wps:bodyPr rot="0" vert="horz" wrap="square" lIns="91440" tIns="45720" rIns="91440" bIns="45720" anchor="t" anchorCtr="0" upright="1">
                          <a:noAutofit/>
                        </wps:bodyPr>
                      </wps:wsp>
                      <wps:wsp>
                        <wps:cNvPr id="22" name="Text Box 32"/>
                        <wps:cNvSpPr txBox="1">
                          <a:spLocks noChangeArrowheads="1"/>
                        </wps:cNvSpPr>
                        <wps:spPr bwMode="auto">
                          <a:xfrm>
                            <a:off x="4506" y="6321"/>
                            <a:ext cx="2552"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 xml:space="preserve">Нарх индекси </w:t>
                              </w:r>
                            </w:p>
                          </w:txbxContent>
                        </wps:txbx>
                        <wps:bodyPr rot="0" vert="horz" wrap="square" lIns="91440" tIns="45720" rIns="91440" bIns="45720" anchor="t" anchorCtr="0" upright="1">
                          <a:noAutofit/>
                        </wps:bodyPr>
                      </wps:wsp>
                      <wps:wsp>
                        <wps:cNvPr id="23" name="Text Box 33"/>
                        <wps:cNvSpPr txBox="1">
                          <a:spLocks noChangeArrowheads="1"/>
                        </wps:cNvSpPr>
                        <wps:spPr bwMode="auto">
                          <a:xfrm>
                            <a:off x="6640" y="6060"/>
                            <a:ext cx="1361"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sym w:font="Symbol" w:char="F0D7"/>
                              </w:r>
                              <w:r>
                                <w:rPr>
                                  <w:sz w:val="28"/>
                                </w:rPr>
                                <w:t xml:space="preserve"> 100%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7" o:spid="_x0000_s1038" style="position:absolute;left:0;text-align:left;margin-left:69pt;margin-top:28.3pt;width:272.45pt;height:49.3pt;z-index:251663360" coordorigin="2552,5845" coordsize="5449,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">
                <v:shape id="Text Box 28" o:spid="_x0000_s1039" type="#_x0000_t202" style="position:absolute;left:2552;top:6106;width:1701;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DD15BA" w:rsidRDefault="00DD15BA" w:rsidP="00DD15BA">
                        <w:pPr>
                          <w:rPr>
                            <w:sz w:val="28"/>
                          </w:rPr>
                        </w:pPr>
                        <w:r>
                          <w:rPr>
                            <w:sz w:val="28"/>
                          </w:rPr>
                          <w:t>Реал ЯММ</w:t>
                        </w:r>
                      </w:p>
                    </w:txbxContent>
                  </v:textbox>
                </v:shape>
                <v:shape id="Text Box 29" o:spid="_x0000_s1040" type="#_x0000_t202" style="position:absolute;left:4008;top:6106;width:56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DD15BA" w:rsidRDefault="00DD15BA" w:rsidP="00DD15BA">
                        <w:pPr>
                          <w:rPr>
                            <w:sz w:val="28"/>
                          </w:rPr>
                        </w:pPr>
                        <w:r>
                          <w:rPr>
                            <w:sz w:val="28"/>
                          </w:rPr>
                          <w:t>=</w:t>
                        </w:r>
                      </w:p>
                    </w:txbxContent>
                  </v:textbox>
                </v:shape>
                <v:shape id="Text Box 30" o:spid="_x0000_s1041" type="#_x0000_t202" style="position:absolute;left:4322;top:5945;width:2552;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DD15BA" w:rsidRDefault="00DD15BA" w:rsidP="00DD15BA">
                        <w:pPr>
                          <w:rPr>
                            <w:sz w:val="28"/>
                          </w:rPr>
                        </w:pPr>
                        <w:r>
                          <w:rPr>
                            <w:sz w:val="28"/>
                          </w:rPr>
                          <w:t>________________</w:t>
                        </w:r>
                      </w:p>
                    </w:txbxContent>
                  </v:textbox>
                </v:shape>
                <v:shape id="Text Box 31" o:spid="_x0000_s1042" type="#_x0000_t202" style="position:absolute;left:4460;top:5845;width:2552;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DD15BA" w:rsidRDefault="00DD15BA" w:rsidP="00DD15BA">
                        <w:pPr>
                          <w:rPr>
                            <w:sz w:val="28"/>
                          </w:rPr>
                        </w:pPr>
                        <w:r>
                          <w:rPr>
                            <w:sz w:val="28"/>
                          </w:rPr>
                          <w:t>Номинал ЯММ</w:t>
                        </w:r>
                      </w:p>
                    </w:txbxContent>
                  </v:textbox>
                </v:shape>
                <v:shape id="Text Box 32" o:spid="_x0000_s1043" type="#_x0000_t202" style="position:absolute;left:4506;top:6321;width:2552;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DD15BA" w:rsidRDefault="00DD15BA" w:rsidP="00DD15BA">
                        <w:pPr>
                          <w:rPr>
                            <w:sz w:val="28"/>
                          </w:rPr>
                        </w:pPr>
                        <w:r>
                          <w:rPr>
                            <w:sz w:val="28"/>
                          </w:rPr>
                          <w:t xml:space="preserve">Нарх индекси </w:t>
                        </w:r>
                      </w:p>
                    </w:txbxContent>
                  </v:textbox>
                </v:shape>
                <v:shape id="Text Box 33" o:spid="_x0000_s1044" type="#_x0000_t202" style="position:absolute;left:6640;top:6060;width:1361;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DD15BA" w:rsidRDefault="00DD15BA" w:rsidP="00DD15BA">
                        <w:pPr>
                          <w:rPr>
                            <w:sz w:val="28"/>
                          </w:rPr>
                        </w:pPr>
                        <w:r>
                          <w:rPr>
                            <w:sz w:val="28"/>
                          </w:rPr>
                          <w:sym w:font="Symbol" w:char="F0D7"/>
                        </w:r>
                        <w:r>
                          <w:rPr>
                            <w:sz w:val="28"/>
                          </w:rPr>
                          <w:t xml:space="preserve"> 100% </w:t>
                        </w:r>
                      </w:p>
                    </w:txbxContent>
                  </v:textbox>
                </v:shape>
              </v:group>
            </w:pict>
          </mc:Fallback>
        </mc:AlternateContent>
      </w:r>
      <w:r>
        <w:rPr>
          <w:rFonts w:ascii="Virtec Times New Roman Uz" w:hAnsi="Virtec Times New Roman Uz"/>
          <w:sz w:val="28"/>
        </w:rPr>
        <w:t xml:space="preserve">олган холда ўзгартирилса, реал ЯММ аникланади. У куйидагича хисобланади: </w:t>
      </w:r>
    </w:p>
    <w:p w:rsidR="00DD15BA" w:rsidRDefault="00DD15BA" w:rsidP="00DD15BA">
      <w:pPr>
        <w:pStyle w:val="a9"/>
        <w:spacing w:after="0"/>
        <w:jc w:val="both"/>
        <w:rPr>
          <w:rFonts w:ascii="Virtec Times New Roman Uz" w:hAnsi="Virtec Times New Roman Uz"/>
          <w:sz w:val="28"/>
        </w:rPr>
      </w:pPr>
    </w:p>
    <w:p w:rsidR="00DD15BA" w:rsidRDefault="00DD15BA" w:rsidP="00DD15BA">
      <w:pPr>
        <w:pStyle w:val="a8"/>
        <w:ind w:firstLine="720"/>
        <w:jc w:val="both"/>
        <w:rPr>
          <w:rFonts w:ascii="Virtec Times New Roman Uz" w:hAnsi="Virtec Times New Roman Uz"/>
          <w:sz w:val="28"/>
        </w:rPr>
      </w:pPr>
    </w:p>
    <w:p w:rsidR="00DD15BA" w:rsidRDefault="00DD15BA" w:rsidP="00DD15BA">
      <w:pPr>
        <w:pStyle w:val="a8"/>
        <w:ind w:firstLine="720"/>
        <w:jc w:val="both"/>
        <w:rPr>
          <w:rFonts w:ascii="Virtec Times New Roman Uz" w:hAnsi="Virtec Times New Roman Uz"/>
          <w:sz w:val="28"/>
        </w:rPr>
      </w:pPr>
    </w:p>
    <w:p w:rsidR="00DD15BA" w:rsidRDefault="00DD15BA" w:rsidP="00DD15BA">
      <w:pPr>
        <w:pStyle w:val="a8"/>
        <w:ind w:firstLine="720"/>
        <w:jc w:val="both"/>
        <w:rPr>
          <w:rFonts w:ascii="Virtec Times New Roman Uz" w:hAnsi="Virtec Times New Roman Uz"/>
          <w:sz w:val="28"/>
        </w:rPr>
      </w:pPr>
    </w:p>
    <w:p w:rsidR="00DD15BA" w:rsidRDefault="00DD15BA" w:rsidP="00DD15BA">
      <w:pPr>
        <w:pStyle w:val="a8"/>
        <w:ind w:firstLine="720"/>
        <w:jc w:val="both"/>
        <w:rPr>
          <w:rFonts w:ascii="Virtec Times New Roman Uz" w:hAnsi="Virtec Times New Roman Uz"/>
          <w:sz w:val="28"/>
        </w:rPr>
      </w:pPr>
      <w:r>
        <w:rPr>
          <w:rFonts w:ascii="Virtec Times New Roman Uz" w:hAnsi="Virtec Times New Roman Uz"/>
          <w:sz w:val="28"/>
        </w:rPr>
        <w:t xml:space="preserve">Нарх индекси инфляция даражасини аниклашда кўлланилади.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Унинг формуласи: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0288" behindDoc="0" locked="0" layoutInCell="1" allowOverlap="1">
                <wp:simplePos x="0" y="0"/>
                <wp:positionH relativeFrom="column">
                  <wp:posOffset>133985</wp:posOffset>
                </wp:positionH>
                <wp:positionV relativeFrom="paragraph">
                  <wp:posOffset>22860</wp:posOffset>
                </wp:positionV>
                <wp:extent cx="5338445" cy="1672590"/>
                <wp:effectExtent l="4445" t="0" r="63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8445" cy="1672590"/>
                          <a:chOff x="1912" y="7921"/>
                          <a:chExt cx="8407" cy="2634"/>
                        </a:xfrm>
                      </wpg:grpSpPr>
                      <wpg:grpSp>
                        <wpg:cNvPr id="2" name="Group 10"/>
                        <wpg:cNvGrpSpPr>
                          <a:grpSpLocks/>
                        </wpg:cNvGrpSpPr>
                        <wpg:grpSpPr bwMode="auto">
                          <a:xfrm>
                            <a:off x="1912" y="7921"/>
                            <a:ext cx="8407" cy="1447"/>
                            <a:chOff x="2073" y="7783"/>
                            <a:chExt cx="8407" cy="1447"/>
                          </a:xfrm>
                        </wpg:grpSpPr>
                        <wps:wsp>
                          <wps:cNvPr id="3" name="Text Box 11"/>
                          <wps:cNvSpPr txBox="1">
                            <a:spLocks noChangeArrowheads="1"/>
                          </wps:cNvSpPr>
                          <wps:spPr bwMode="auto">
                            <a:xfrm>
                              <a:off x="2073" y="8236"/>
                              <a:ext cx="2778"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 xml:space="preserve">Инфляция даражаси </w:t>
                                </w:r>
                              </w:p>
                            </w:txbxContent>
                          </wps:txbx>
                          <wps:bodyPr rot="0" vert="horz" wrap="square" lIns="91440" tIns="45720" rIns="91440" bIns="45720" anchor="t" anchorCtr="0" upright="1">
                            <a:noAutofit/>
                          </wps:bodyPr>
                        </wps:wsp>
                        <wps:wsp>
                          <wps:cNvPr id="4" name="Text Box 12"/>
                          <wps:cNvSpPr txBox="1">
                            <a:spLocks noChangeArrowheads="1"/>
                          </wps:cNvSpPr>
                          <wps:spPr bwMode="auto">
                            <a:xfrm>
                              <a:off x="4736" y="8259"/>
                              <a:ext cx="51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w:t>
                                </w:r>
                              </w:p>
                            </w:txbxContent>
                          </wps:txbx>
                          <wps:bodyPr rot="0" vert="horz" wrap="square" lIns="91440" tIns="45720" rIns="91440" bIns="45720" anchor="t" anchorCtr="0" upright="1">
                            <a:noAutofit/>
                          </wps:bodyPr>
                        </wps:wsp>
                        <wps:wsp>
                          <wps:cNvPr id="5" name="Text Box 13"/>
                          <wps:cNvSpPr txBox="1">
                            <a:spLocks noChangeArrowheads="1"/>
                          </wps:cNvSpPr>
                          <wps:spPr bwMode="auto">
                            <a:xfrm>
                              <a:off x="5104" y="8236"/>
                              <a:ext cx="5104"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______________________________</w:t>
                                </w:r>
                              </w:p>
                            </w:txbxContent>
                          </wps:txbx>
                          <wps:bodyPr rot="0" vert="horz" wrap="square" lIns="91440" tIns="45720" rIns="91440" bIns="45720" anchor="t" anchorCtr="0" upright="1">
                            <a:noAutofit/>
                          </wps:bodyPr>
                        </wps:wsp>
                        <wps:wsp>
                          <wps:cNvPr id="6" name="Text Box 14"/>
                          <wps:cNvSpPr txBox="1">
                            <a:spLocks noChangeArrowheads="1"/>
                          </wps:cNvSpPr>
                          <wps:spPr bwMode="auto">
                            <a:xfrm>
                              <a:off x="5104" y="7810"/>
                              <a:ext cx="2098"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 xml:space="preserve">Жорий йил нарх индекси </w:t>
                                </w:r>
                              </w:p>
                            </w:txbxContent>
                          </wps:txbx>
                          <wps:bodyPr rot="0" vert="horz" wrap="square" lIns="91440" tIns="45720" rIns="91440" bIns="45720" anchor="t" anchorCtr="0" upright="1">
                            <a:noAutofit/>
                          </wps:bodyPr>
                        </wps:wsp>
                        <wps:wsp>
                          <wps:cNvPr id="7" name="Text Box 15"/>
                          <wps:cNvSpPr txBox="1">
                            <a:spLocks noChangeArrowheads="1"/>
                          </wps:cNvSpPr>
                          <wps:spPr bwMode="auto">
                            <a:xfrm>
                              <a:off x="7518" y="7783"/>
                              <a:ext cx="2098"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 xml:space="preserve">Утган йил нарх индекси </w:t>
                                </w:r>
                              </w:p>
                            </w:txbxContent>
                          </wps:txbx>
                          <wps:bodyPr rot="0" vert="horz" wrap="square" lIns="91440" tIns="45720" rIns="91440" bIns="45720" anchor="t" anchorCtr="0" upright="1">
                            <a:noAutofit/>
                          </wps:bodyPr>
                        </wps:wsp>
                        <wps:wsp>
                          <wps:cNvPr id="8" name="Text Box 16"/>
                          <wps:cNvSpPr txBox="1">
                            <a:spLocks noChangeArrowheads="1"/>
                          </wps:cNvSpPr>
                          <wps:spPr bwMode="auto">
                            <a:xfrm>
                              <a:off x="7081" y="8097"/>
                              <a:ext cx="43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w:t>
                                </w:r>
                              </w:p>
                            </w:txbxContent>
                          </wps:txbx>
                          <wps:bodyPr rot="0" vert="horz" wrap="square" lIns="91440" tIns="45720" rIns="91440" bIns="45720" anchor="t" anchorCtr="0" upright="1">
                            <a:noAutofit/>
                          </wps:bodyPr>
                        </wps:wsp>
                        <wps:wsp>
                          <wps:cNvPr id="9" name="Text Box 17"/>
                          <wps:cNvSpPr txBox="1">
                            <a:spLocks noChangeArrowheads="1"/>
                          </wps:cNvSpPr>
                          <wps:spPr bwMode="auto">
                            <a:xfrm>
                              <a:off x="5857" y="8654"/>
                              <a:ext cx="2693"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 xml:space="preserve">Утган йил нархлари </w:t>
                                </w:r>
                              </w:p>
                            </w:txbxContent>
                          </wps:txbx>
                          <wps:bodyPr rot="0" vert="horz" wrap="square" lIns="91440" tIns="45720" rIns="91440" bIns="45720" anchor="t" anchorCtr="0" upright="1">
                            <a:noAutofit/>
                          </wps:bodyPr>
                        </wps:wsp>
                        <wps:wsp>
                          <wps:cNvPr id="10" name="Text Box 18"/>
                          <wps:cNvSpPr txBox="1">
                            <a:spLocks noChangeArrowheads="1"/>
                          </wps:cNvSpPr>
                          <wps:spPr bwMode="auto">
                            <a:xfrm>
                              <a:off x="9403" y="8328"/>
                              <a:ext cx="107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sym w:font="Symbol" w:char="F0D7"/>
                                </w:r>
                                <w:r>
                                  <w:rPr>
                                    <w:sz w:val="28"/>
                                  </w:rPr>
                                  <w:t>100%</w:t>
                                </w:r>
                              </w:p>
                            </w:txbxContent>
                          </wps:txbx>
                          <wps:bodyPr rot="0" vert="horz" wrap="square" lIns="91440" tIns="45720" rIns="91440" bIns="45720" anchor="t" anchorCtr="0" upright="1">
                            <a:noAutofit/>
                          </wps:bodyPr>
                        </wps:wsp>
                      </wpg:grpSp>
                      <wpg:grpSp>
                        <wpg:cNvPr id="11" name="Group 19"/>
                        <wpg:cNvGrpSpPr>
                          <a:grpSpLocks/>
                        </wpg:cNvGrpSpPr>
                        <wpg:grpSpPr bwMode="auto">
                          <a:xfrm>
                            <a:off x="2253" y="9396"/>
                            <a:ext cx="6157" cy="1159"/>
                            <a:chOff x="1977" y="9902"/>
                            <a:chExt cx="6157" cy="1159"/>
                          </a:xfrm>
                        </wpg:grpSpPr>
                        <wps:wsp>
                          <wps:cNvPr id="12" name="Text Box 20"/>
                          <wps:cNvSpPr txBox="1">
                            <a:spLocks noChangeArrowheads="1"/>
                          </wps:cNvSpPr>
                          <wps:spPr bwMode="auto">
                            <a:xfrm>
                              <a:off x="1977" y="9902"/>
                              <a:ext cx="2778" cy="11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 xml:space="preserve">Инфляция даражасининг 2 баравар ошиши </w:t>
                                </w:r>
                              </w:p>
                            </w:txbxContent>
                          </wps:txbx>
                          <wps:bodyPr rot="0" vert="horz" wrap="square" lIns="91440" tIns="45720" rIns="91440" bIns="45720" anchor="t" anchorCtr="0" upright="1">
                            <a:noAutofit/>
                          </wps:bodyPr>
                        </wps:wsp>
                        <wps:wsp>
                          <wps:cNvPr id="13" name="Text Box 21"/>
                          <wps:cNvSpPr txBox="1">
                            <a:spLocks noChangeArrowheads="1"/>
                          </wps:cNvSpPr>
                          <wps:spPr bwMode="auto">
                            <a:xfrm>
                              <a:off x="4364" y="10224"/>
                              <a:ext cx="51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w:t>
                                </w:r>
                              </w:p>
                            </w:txbxContent>
                          </wps:txbx>
                          <wps:bodyPr rot="0" vert="horz" wrap="square" lIns="91440" tIns="45720" rIns="91440" bIns="45720" anchor="t" anchorCtr="0" upright="1">
                            <a:noAutofit/>
                          </wps:bodyPr>
                        </wps:wsp>
                        <wps:wsp>
                          <wps:cNvPr id="14" name="Text Box 22"/>
                          <wps:cNvSpPr txBox="1">
                            <a:spLocks noChangeArrowheads="1"/>
                          </wps:cNvSpPr>
                          <wps:spPr bwMode="auto">
                            <a:xfrm>
                              <a:off x="4732" y="10086"/>
                              <a:ext cx="3402"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_____________________</w:t>
                                </w:r>
                              </w:p>
                            </w:txbxContent>
                          </wps:txbx>
                          <wps:bodyPr rot="0" vert="horz" wrap="square" lIns="91440" tIns="45720" rIns="91440" bIns="45720" anchor="t" anchorCtr="0" upright="1">
                            <a:noAutofit/>
                          </wps:bodyPr>
                        </wps:wsp>
                        <wps:wsp>
                          <wps:cNvPr id="15" name="Text Box 23"/>
                          <wps:cNvSpPr txBox="1">
                            <a:spLocks noChangeArrowheads="1"/>
                          </wps:cNvSpPr>
                          <wps:spPr bwMode="auto">
                            <a:xfrm>
                              <a:off x="5790" y="10008"/>
                              <a:ext cx="964"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70</w:t>
                                </w:r>
                              </w:p>
                            </w:txbxContent>
                          </wps:txbx>
                          <wps:bodyPr rot="0" vert="horz" wrap="square" lIns="91440" tIns="45720" rIns="91440" bIns="45720" anchor="t" anchorCtr="0" upright="1">
                            <a:noAutofit/>
                          </wps:bodyPr>
                        </wps:wsp>
                        <wps:wsp>
                          <wps:cNvPr id="16" name="Text Box 24"/>
                          <wps:cNvSpPr txBox="1">
                            <a:spLocks noChangeArrowheads="1"/>
                          </wps:cNvSpPr>
                          <wps:spPr bwMode="auto">
                            <a:xfrm>
                              <a:off x="4818" y="10458"/>
                              <a:ext cx="3005"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5BA" w:rsidRDefault="00DD15BA" w:rsidP="00DD15BA">
                                <w:pPr>
                                  <w:rPr>
                                    <w:sz w:val="28"/>
                                  </w:rPr>
                                </w:pPr>
                                <w:r>
                                  <w:rPr>
                                    <w:sz w:val="28"/>
                                  </w:rPr>
                                  <w:t>Инфляция суръати %</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 o:spid="_x0000_s1045" style="position:absolute;left:0;text-align:left;margin-left:10.55pt;margin-top:1.8pt;width:420.35pt;height:131.7pt;z-index:251660288" coordorigin="1912,7921" coordsize="8407,2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">
                <v:group id="Group 10" o:spid="_x0000_s1046" style="position:absolute;left:1912;top:7921;width:8407;height:1447" coordorigin="2073,7783" coordsize="8407,14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Text Box 11" o:spid="_x0000_s1047" type="#_x0000_t202" style="position:absolute;left:2073;top:8236;width:2778;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DD15BA" w:rsidRDefault="00DD15BA" w:rsidP="00DD15BA">
                          <w:pPr>
                            <w:rPr>
                              <w:sz w:val="28"/>
                            </w:rPr>
                          </w:pPr>
                          <w:r>
                            <w:rPr>
                              <w:sz w:val="28"/>
                            </w:rPr>
                            <w:t xml:space="preserve">Инфляция даражаси </w:t>
                          </w:r>
                        </w:p>
                      </w:txbxContent>
                    </v:textbox>
                  </v:shape>
                  <v:shape id="Text Box 12" o:spid="_x0000_s1048" type="#_x0000_t202" style="position:absolute;left:4736;top:8259;width:51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D15BA" w:rsidRDefault="00DD15BA" w:rsidP="00DD15BA">
                          <w:pPr>
                            <w:rPr>
                              <w:sz w:val="28"/>
                            </w:rPr>
                          </w:pPr>
                          <w:r>
                            <w:rPr>
                              <w:sz w:val="28"/>
                            </w:rPr>
                            <w:t>=</w:t>
                          </w:r>
                        </w:p>
                      </w:txbxContent>
                    </v:textbox>
                  </v:shape>
                  <v:shape id="Text Box 13" o:spid="_x0000_s1049" type="#_x0000_t202" style="position:absolute;left:5104;top:8236;width:510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D15BA" w:rsidRDefault="00DD15BA" w:rsidP="00DD15BA">
                          <w:pPr>
                            <w:rPr>
                              <w:sz w:val="28"/>
                            </w:rPr>
                          </w:pPr>
                          <w:r>
                            <w:rPr>
                              <w:sz w:val="28"/>
                            </w:rPr>
                            <w:t>______________________________</w:t>
                          </w:r>
                        </w:p>
                      </w:txbxContent>
                    </v:textbox>
                  </v:shape>
                  <v:shape id="Text Box 14" o:spid="_x0000_s1050" type="#_x0000_t202" style="position:absolute;left:5104;top:7810;width:2098;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D15BA" w:rsidRDefault="00DD15BA" w:rsidP="00DD15BA">
                          <w:pPr>
                            <w:rPr>
                              <w:sz w:val="28"/>
                            </w:rPr>
                          </w:pPr>
                          <w:r>
                            <w:rPr>
                              <w:sz w:val="28"/>
                            </w:rPr>
                            <w:t xml:space="preserve">Жорий йил нарх индекси </w:t>
                          </w:r>
                        </w:p>
                      </w:txbxContent>
                    </v:textbox>
                  </v:shape>
                  <v:shape id="Text Box 15" o:spid="_x0000_s1051" type="#_x0000_t202" style="position:absolute;left:7518;top:7783;width:2098;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DD15BA" w:rsidRDefault="00DD15BA" w:rsidP="00DD15BA">
                          <w:pPr>
                            <w:rPr>
                              <w:sz w:val="28"/>
                            </w:rPr>
                          </w:pPr>
                          <w:r>
                            <w:rPr>
                              <w:sz w:val="28"/>
                            </w:rPr>
                            <w:t xml:space="preserve">Утган йил нарх индекси </w:t>
                          </w:r>
                        </w:p>
                      </w:txbxContent>
                    </v:textbox>
                  </v:shape>
                  <v:shape id="Text Box 16" o:spid="_x0000_s1052" type="#_x0000_t202" style="position:absolute;left:7081;top:8097;width:43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D15BA" w:rsidRDefault="00DD15BA" w:rsidP="00DD15BA">
                          <w:pPr>
                            <w:rPr>
                              <w:sz w:val="28"/>
                            </w:rPr>
                          </w:pPr>
                          <w:r>
                            <w:rPr>
                              <w:sz w:val="28"/>
                            </w:rPr>
                            <w:t>-</w:t>
                          </w:r>
                        </w:p>
                      </w:txbxContent>
                    </v:textbox>
                  </v:shape>
                  <v:shape id="Text Box 17" o:spid="_x0000_s1053" type="#_x0000_t202" style="position:absolute;left:5857;top:8654;width:2693;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DD15BA" w:rsidRDefault="00DD15BA" w:rsidP="00DD15BA">
                          <w:pPr>
                            <w:rPr>
                              <w:sz w:val="28"/>
                            </w:rPr>
                          </w:pPr>
                          <w:r>
                            <w:rPr>
                              <w:sz w:val="28"/>
                            </w:rPr>
                            <w:t xml:space="preserve">Утган йил нархлари </w:t>
                          </w:r>
                        </w:p>
                      </w:txbxContent>
                    </v:textbox>
                  </v:shape>
                  <v:shape id="Text Box 18" o:spid="_x0000_s1054" type="#_x0000_t202" style="position:absolute;left:9403;top:8328;width:107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DD15BA" w:rsidRDefault="00DD15BA" w:rsidP="00DD15BA">
                          <w:pPr>
                            <w:rPr>
                              <w:sz w:val="28"/>
                            </w:rPr>
                          </w:pPr>
                          <w:r>
                            <w:rPr>
                              <w:sz w:val="28"/>
                            </w:rPr>
                            <w:sym w:font="Symbol" w:char="F0D7"/>
                          </w:r>
                          <w:r>
                            <w:rPr>
                              <w:sz w:val="28"/>
                            </w:rPr>
                            <w:t>100%</w:t>
                          </w:r>
                        </w:p>
                      </w:txbxContent>
                    </v:textbox>
                  </v:shape>
                </v:group>
                <v:group id="Group 19" o:spid="_x0000_s1055" style="position:absolute;left:2253;top:9396;width:6157;height:1159" coordorigin="1977,9902" coordsize="6157,1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 Box 20" o:spid="_x0000_s1056" type="#_x0000_t202" style="position:absolute;left:1977;top:9902;width:2778;height:1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DD15BA" w:rsidRDefault="00DD15BA" w:rsidP="00DD15BA">
                          <w:pPr>
                            <w:rPr>
                              <w:sz w:val="28"/>
                            </w:rPr>
                          </w:pPr>
                          <w:r>
                            <w:rPr>
                              <w:sz w:val="28"/>
                            </w:rPr>
                            <w:t xml:space="preserve">Инфляция даражасининг 2 баравар ошиши </w:t>
                          </w:r>
                        </w:p>
                      </w:txbxContent>
                    </v:textbox>
                  </v:shape>
                  <v:shape id="Text Box 21" o:spid="_x0000_s1057" type="#_x0000_t202" style="position:absolute;left:4364;top:10224;width:51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DD15BA" w:rsidRDefault="00DD15BA" w:rsidP="00DD15BA">
                          <w:pPr>
                            <w:rPr>
                              <w:sz w:val="28"/>
                            </w:rPr>
                          </w:pPr>
                          <w:r>
                            <w:rPr>
                              <w:sz w:val="28"/>
                            </w:rPr>
                            <w:t>=</w:t>
                          </w:r>
                        </w:p>
                      </w:txbxContent>
                    </v:textbox>
                  </v:shape>
                  <v:shape id="Text Box 22" o:spid="_x0000_s1058" type="#_x0000_t202" style="position:absolute;left:4732;top:10086;width:3402;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D15BA" w:rsidRDefault="00DD15BA" w:rsidP="00DD15BA">
                          <w:pPr>
                            <w:rPr>
                              <w:sz w:val="28"/>
                            </w:rPr>
                          </w:pPr>
                          <w:r>
                            <w:rPr>
                              <w:sz w:val="28"/>
                            </w:rPr>
                            <w:t>_____________________</w:t>
                          </w:r>
                        </w:p>
                      </w:txbxContent>
                    </v:textbox>
                  </v:shape>
                  <v:shape id="Text Box 23" o:spid="_x0000_s1059" type="#_x0000_t202" style="position:absolute;left:5790;top:10008;width:964;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DD15BA" w:rsidRDefault="00DD15BA" w:rsidP="00DD15BA">
                          <w:pPr>
                            <w:rPr>
                              <w:sz w:val="28"/>
                            </w:rPr>
                          </w:pPr>
                          <w:r>
                            <w:rPr>
                              <w:sz w:val="28"/>
                            </w:rPr>
                            <w:t>70</w:t>
                          </w:r>
                        </w:p>
                      </w:txbxContent>
                    </v:textbox>
                  </v:shape>
                  <v:shape id="Text Box 24" o:spid="_x0000_s1060" type="#_x0000_t202" style="position:absolute;left:4818;top:10458;width:3005;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DD15BA" w:rsidRDefault="00DD15BA" w:rsidP="00DD15BA">
                          <w:pPr>
                            <w:rPr>
                              <w:sz w:val="28"/>
                            </w:rPr>
                          </w:pPr>
                          <w:r>
                            <w:rPr>
                              <w:sz w:val="28"/>
                            </w:rPr>
                            <w:t>Инфляция суръати %</w:t>
                          </w:r>
                        </w:p>
                      </w:txbxContent>
                    </v:textbox>
                  </v:shape>
                </v:group>
              </v:group>
            </w:pict>
          </mc:Fallback>
        </mc:AlternateContent>
      </w: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sz w:val="28"/>
        </w:rPr>
        <w:t>Процент ставка</w:t>
      </w:r>
      <w:r>
        <w:rPr>
          <w:rFonts w:ascii="Virtec Times New Roman Uz" w:hAnsi="Virtec Times New Roman Uz"/>
          <w:sz w:val="28"/>
        </w:rPr>
        <w:t xml:space="preserve">.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Мухим макроиктисодий кўрсаткич сифатида процент ставка ишлатилади. Процент ставка - бу кредитга бериладиган пулларга тўлов. Процент ставка даражаси иктисодда мухим рол ўйнайди. Процент ставкалар даражаси турлича бўлиши мумкин. Процент ставкалар дифференциацияси карз берувчининг таваккал килиши даражасидан боглик.</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Процент ставкалар бозор механизми таъсири остидадир: пул таклифи тушса, процент ставка ўсади ва аксинча.</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Номинал ва реал процент ставкаларни фарк киладилар. Реал процент ставка инфляция даражасини хисобга олган холда аникланади. У талаб ва таклиф асосида аникланадиган номинал процент ставкадан инфляция даражасини айириш билан аникланади: </w:t>
      </w:r>
    </w:p>
    <w:p w:rsidR="00DD15BA" w:rsidRPr="00EC57AF" w:rsidRDefault="00DD15BA" w:rsidP="00DD15BA">
      <w:pPr>
        <w:pStyle w:val="a6"/>
        <w:jc w:val="center"/>
        <w:rPr>
          <w:rFonts w:ascii="Virtec Times New Roman Uz" w:hAnsi="Virtec Times New Roman Uz"/>
          <w:b/>
          <w:i/>
          <w:sz w:val="28"/>
        </w:rPr>
      </w:pPr>
      <w:r>
        <w:rPr>
          <w:rFonts w:ascii="Virtec Times New Roman Uz" w:hAnsi="Virtec Times New Roman Uz"/>
          <w:b/>
          <w:i/>
          <w:sz w:val="28"/>
          <w:lang w:val="en-US"/>
        </w:rPr>
        <w:t>r</w:t>
      </w:r>
      <w:r w:rsidRPr="00EC57AF">
        <w:rPr>
          <w:rFonts w:ascii="Virtec Times New Roman Uz" w:hAnsi="Virtec Times New Roman Uz"/>
          <w:b/>
          <w:i/>
          <w:sz w:val="28"/>
        </w:rPr>
        <w:t xml:space="preserve"> = </w:t>
      </w:r>
      <w:r>
        <w:rPr>
          <w:rFonts w:ascii="Virtec Times New Roman Uz" w:hAnsi="Virtec Times New Roman Uz"/>
          <w:b/>
          <w:i/>
          <w:sz w:val="28"/>
          <w:lang w:val="en-US"/>
        </w:rPr>
        <w:t>i</w:t>
      </w:r>
      <w:r w:rsidRPr="00EC57AF">
        <w:rPr>
          <w:rFonts w:ascii="Virtec Times New Roman Uz" w:hAnsi="Virtec Times New Roman Uz"/>
          <w:b/>
          <w:i/>
          <w:sz w:val="28"/>
        </w:rPr>
        <w:t xml:space="preserve"> - % </w:t>
      </w:r>
      <w:r>
        <w:rPr>
          <w:rFonts w:ascii="Virtec Times New Roman Uz" w:hAnsi="Virtec Times New Roman Uz"/>
          <w:b/>
          <w:i/>
          <w:sz w:val="28"/>
        </w:rPr>
        <w:sym w:font="Symbol" w:char="F044"/>
      </w:r>
      <w:r>
        <w:rPr>
          <w:rFonts w:ascii="Virtec Times New Roman Uz" w:hAnsi="Virtec Times New Roman Uz"/>
          <w:b/>
          <w:i/>
          <w:sz w:val="28"/>
          <w:lang w:val="en-US"/>
        </w:rPr>
        <w:t>P</w:t>
      </w:r>
      <w:r w:rsidRPr="00EC57AF">
        <w:rPr>
          <w:rFonts w:ascii="Virtec Times New Roman Uz" w:hAnsi="Virtec Times New Roman Uz"/>
          <w:b/>
          <w:i/>
          <w:sz w:val="28"/>
        </w:rPr>
        <w:t>,</w:t>
      </w:r>
    </w:p>
    <w:p w:rsidR="00DD15BA" w:rsidRDefault="00DD15BA" w:rsidP="00DD15BA">
      <w:pPr>
        <w:pStyle w:val="a9"/>
        <w:spacing w:after="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i/>
          <w:sz w:val="28"/>
        </w:rPr>
        <w:t>r</w:t>
      </w:r>
      <w:r>
        <w:rPr>
          <w:rFonts w:ascii="Virtec Times New Roman Uz" w:hAnsi="Virtec Times New Roman Uz"/>
          <w:sz w:val="28"/>
        </w:rPr>
        <w:t xml:space="preserve"> - реал процент ставка;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i/>
          <w:sz w:val="28"/>
        </w:rPr>
        <w:lastRenderedPageBreak/>
        <w:t xml:space="preserve">i </w:t>
      </w:r>
      <w:r>
        <w:rPr>
          <w:rFonts w:ascii="Virtec Times New Roman Uz" w:hAnsi="Virtec Times New Roman Uz"/>
          <w:sz w:val="28"/>
        </w:rPr>
        <w:t xml:space="preserve">- номинал процент ставка;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i/>
          <w:sz w:val="28"/>
        </w:rPr>
        <w:t xml:space="preserve">Р </w:t>
      </w:r>
      <w:r>
        <w:rPr>
          <w:rFonts w:ascii="Virtec Times New Roman Uz" w:hAnsi="Virtec Times New Roman Uz"/>
          <w:sz w:val="28"/>
        </w:rPr>
        <w:t xml:space="preserve">- нарх умумий даражаси.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Ўзбекистон Республикасида икки погонали банк тизими кўлланилгандан бери марказий банк хамма тижорат банклари учун ягона процент ставка белгилайди. Бу процент ставка маъмурий равишда белгиланади ва ракобатга боглик эмас. Тижорат банклари эса ўз процент ставкаларини бозор конъюнктурасига караб белгилайдилар.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b/>
          <w:sz w:val="28"/>
        </w:rPr>
        <w:t>Бандлик</w:t>
      </w:r>
      <w:r>
        <w:rPr>
          <w:rFonts w:ascii="Virtec Times New Roman Uz" w:hAnsi="Virtec Times New Roman Uz"/>
          <w:sz w:val="28"/>
        </w:rPr>
        <w:t xml:space="preserve">. Макроиктисодда бандлик деганда иш жойига эга бўлган ахолининг ишга лаёкатли (16 ёшдан юкори) сони тушунилади. Лекин хамма ишга лаёкатли ахоли хам иш жойига эга эмас, ишсизлар хам бор. Ишсиз деб, иш жойига эга бўлмаган ва иш ахтариб юрган ишга лаёкатли ахоли кисми тушунилади. Бандлар ва ишсизлар сони йигиндиси иш кучини ташкил этади. Унга мехнат килаётган, уй хўжалиги билан банд бўлган, мустакил фаолият олиб борадиган, иш ахтараётган хамма киради.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Хамма ишга лаёкатли ахоли банд бўлишини таъминлаш амалда мумкин эмас, нормал, объектив иш кучи харакати мавжуд. Айримлар иш кучи таркибига киради, айримлар чикади, бировларни ишдан бўшатадилар, бошкалари иш ахтарадилар ва хоказо.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Иш кучининг объектив харакати билан боглик бўлган ишсизликни фрикцион деб атайдилар. Фрикцион ишсизларга мехнат бозорида талабга эга бўла туриб, ўз хохиши билан иш жойини ўзгартирадиган ёки ишлаб чикариладиган махсулотга талаб ва таклиф ўзгариши натижасида бир райондан бошкасига ўтадиган кишиларни киритадилар.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Бундан ташкари структуравий ишсизликни ажратадилар. У мехнатга талаб структураси ва иш кучи структураси ўртасидаги номутаносибликдан келиб чикади. Структуравий ишсизларга энди иш кучи таркибига кираётган ва хеч кандай малакага эга бўлмаган, автоматизация натижасида касбий укувлари эскирган кишилар киради.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Мамлакатда фрикцион ва структуравий ишсизлик бўлганда, тўла бандликка эришилган, деб хисобланади. Тўла бандлик деганда бандликнинг максимал даражаси тушунилади. Агар мамлакатда даврий ишсизлик бўлса, тўла бандлик бўлмайди. Даврий ишсизлик - иш жойларига талабгорлар сони мавжуд иш жойлари сонидан кўп бўлгандаги, ишлаб чикариш кискариши шароитидаги ишсизлик. Даврий ишсизликни маълум вакт даврида бандлар сони ва миллий даромаднинг потенциал даражасида ёллаш мумкин бўлган ишчилар сони ўртасидаги фарк сифатида аниклайдилар.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Ишсизликни хисоблаш учун турли кўрсаткичлар кўлланилади, лекин умумий килиб ишсизлик нормаси кабул килинган. У фоизда ифодаланган ишсизлар умумий сонининг иш кучи сонига нисбати сифатида аникланади. </w:t>
      </w:r>
    </w:p>
    <w:p w:rsidR="00DD15BA" w:rsidRDefault="00DD15BA" w:rsidP="00DD15BA">
      <w:pPr>
        <w:pStyle w:val="a9"/>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Кейинги мавзуларни ўрганиш бизга икки тушанчани ўзлаштиришни талаб этади. Макроиктисодий тахлилда кўп сонли ўзгарувчилар ўртасида функционал богликликни аниклаш зарур бўлади. Номаълум микдорлар ўртасида функционал богликликни акс эттирувчи ва формула таркибига кирувчи ўзгарувчилар эндоген ўзгарувчилар деб аталади. Формулага бевосита кирмайдиган, лекин топиладиган микдорга таъсир этувчи бошка ўзгарувчилар экзоген деб аталади. </w:t>
      </w:r>
    </w:p>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firstLine="720"/>
        <w:jc w:val="both"/>
        <w:rPr>
          <w:rFonts w:ascii="Virtec Times New Roman Uz" w:hAnsi="Virtec Times New Roman Uz"/>
          <w:b/>
          <w:bCs/>
          <w:sz w:val="28"/>
        </w:rPr>
      </w:pPr>
      <w:r>
        <w:rPr>
          <w:rFonts w:ascii="Virtec Times New Roman Uz" w:hAnsi="Virtec Times New Roman Uz"/>
          <w:b/>
          <w:bCs/>
          <w:sz w:val="28"/>
        </w:rPr>
        <w:t>Назорат учун саволлар.</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Ялпи миллий махсулот тушунчаси.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Даромадлар бўйича ЯММни аниклаш услуби.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Харажатлар бўйича ЯММни хисоблаш услуби.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Трансферт тўловлари нима?</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Билвосита соликларни тушунтиринг.</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Рента маъноси.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Инвестицион харажатлар мохияти нимада?</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Соф миллий махсулот кандай аникланади?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Шахсий даромад кўрсаткичини изохланг.</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Ихтиёрдаги даромадни кандай тушунасиз?</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Соф экспорт дегани нима?</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Миллий даромад кўрсаткичи ва унинг ахамияти.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Фоиз ставкаси ва унинг макроиктисодий баркарорлаштиришдаги ахамияти.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Амортизация мохияти.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Нархлар индекси ва уни хисоблаш услуби.</w:t>
      </w:r>
    </w:p>
    <w:p w:rsidR="00DD15BA" w:rsidRDefault="00DD15BA" w:rsidP="00DD15BA">
      <w:pPr>
        <w:pStyle w:val="a9"/>
        <w:numPr>
          <w:ilvl w:val="0"/>
          <w:numId w:val="5"/>
        </w:numPr>
        <w:spacing w:after="0"/>
        <w:jc w:val="both"/>
        <w:rPr>
          <w:rFonts w:ascii="Virtec Times New Roman Uz" w:hAnsi="Virtec Times New Roman Uz"/>
          <w:sz w:val="28"/>
        </w:rPr>
      </w:pPr>
      <w:r>
        <w:rPr>
          <w:rFonts w:ascii="Virtec Times New Roman Uz" w:hAnsi="Virtec Times New Roman Uz"/>
          <w:sz w:val="28"/>
        </w:rPr>
        <w:t>Давлат харажатларининг мохияти.</w:t>
      </w:r>
    </w:p>
    <w:p w:rsidR="00DD15BA" w:rsidRDefault="00DD15BA" w:rsidP="00DD15BA">
      <w:pPr>
        <w:pStyle w:val="a9"/>
        <w:spacing w:after="0"/>
        <w:jc w:val="both"/>
        <w:rPr>
          <w:rFonts w:ascii="Virtec Times New Roman Uz" w:hAnsi="Virtec Times New Roman Uz"/>
          <w:sz w:val="28"/>
        </w:rPr>
      </w:pPr>
    </w:p>
    <w:p w:rsidR="00DD15BA" w:rsidRDefault="00DD15BA" w:rsidP="00DD15BA">
      <w:pPr>
        <w:rPr>
          <w:rFonts w:ascii="Virtec Times New Roman Uz" w:hAnsi="Virtec Times New Roman Uz"/>
          <w:b/>
          <w:bCs/>
          <w:sz w:val="28"/>
        </w:rPr>
      </w:pPr>
      <w:r>
        <w:rPr>
          <w:rFonts w:ascii="Virtec Times New Roman Uz" w:hAnsi="Virtec Times New Roman Uz"/>
          <w:b/>
          <w:bCs/>
          <w:sz w:val="28"/>
        </w:rPr>
        <w:t xml:space="preserve">  Амалиёт дарсларида бажариладиган машгулотлар.</w:t>
      </w:r>
    </w:p>
    <w:p w:rsidR="00DD15BA" w:rsidRDefault="00DD15BA" w:rsidP="00DD15BA">
      <w:pPr>
        <w:pStyle w:val="a9"/>
        <w:spacing w:after="0"/>
        <w:jc w:val="both"/>
        <w:rPr>
          <w:rFonts w:ascii="Virtec Times New Roman Uz" w:hAnsi="Virtec Times New Roman Uz"/>
          <w:sz w:val="28"/>
        </w:rPr>
      </w:pP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b/>
          <w:sz w:val="28"/>
        </w:rPr>
        <w:t>1 машгулот</w:t>
      </w:r>
      <w:r>
        <w:rPr>
          <w:rFonts w:ascii="Virtec Times New Roman Uz" w:hAnsi="Virtec Times New Roman Uz"/>
          <w:sz w:val="28"/>
        </w:rPr>
        <w:t xml:space="preserve">. 1.2. Жадвалда Ўзбекистон Республикасининг уч йил давомидаги ЯММ номинал микдорини ифодаловчи маълумотлар кўрсатилган. (млрд. сўм) </w:t>
      </w:r>
    </w:p>
    <w:p w:rsidR="00DD15BA" w:rsidRDefault="00DD15BA" w:rsidP="00DD15BA">
      <w:pPr>
        <w:pStyle w:val="a3"/>
        <w:jc w:val="right"/>
        <w:rPr>
          <w:rFonts w:ascii="Virtec Times New Roman Uz" w:hAnsi="Virtec Times New Roman Uz"/>
          <w:sz w:val="28"/>
        </w:rPr>
      </w:pPr>
      <w:r>
        <w:rPr>
          <w:rFonts w:ascii="Virtec Times New Roman Uz" w:hAnsi="Virtec Times New Roman Uz"/>
          <w:sz w:val="28"/>
        </w:rPr>
        <w:t>1.2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268"/>
        <w:gridCol w:w="3453"/>
        <w:gridCol w:w="2321"/>
      </w:tblGrid>
      <w:tr w:rsidR="00DD15BA" w:rsidTr="00601AEF">
        <w:tblPrEx>
          <w:tblCellMar>
            <w:top w:w="0" w:type="dxa"/>
            <w:bottom w:w="0" w:type="dxa"/>
          </w:tblCellMar>
        </w:tblPrEx>
        <w:tc>
          <w:tcPr>
            <w:tcW w:w="12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Йил</w:t>
            </w:r>
          </w:p>
        </w:tc>
        <w:tc>
          <w:tcPr>
            <w:tcW w:w="2268"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Номинал ЯИМ</w:t>
            </w:r>
          </w:p>
        </w:tc>
        <w:tc>
          <w:tcPr>
            <w:tcW w:w="3453"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Нарх даражаси индекси %</w:t>
            </w:r>
          </w:p>
        </w:tc>
        <w:tc>
          <w:tcPr>
            <w:tcW w:w="2321"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Реал ЯИМ</w:t>
            </w:r>
          </w:p>
        </w:tc>
      </w:tr>
      <w:tr w:rsidR="00DD15BA" w:rsidTr="00601AEF">
        <w:tblPrEx>
          <w:tblCellMar>
            <w:top w:w="0" w:type="dxa"/>
            <w:bottom w:w="0" w:type="dxa"/>
          </w:tblCellMar>
        </w:tblPrEx>
        <w:tc>
          <w:tcPr>
            <w:tcW w:w="12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1994</w:t>
            </w:r>
          </w:p>
        </w:tc>
        <w:tc>
          <w:tcPr>
            <w:tcW w:w="2268"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64,9</w:t>
            </w:r>
          </w:p>
        </w:tc>
        <w:tc>
          <w:tcPr>
            <w:tcW w:w="3453"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1749</w:t>
            </w:r>
          </w:p>
        </w:tc>
        <w:tc>
          <w:tcPr>
            <w:tcW w:w="2321" w:type="dxa"/>
          </w:tcPr>
          <w:p w:rsidR="00DD15BA" w:rsidRDefault="00DD15BA" w:rsidP="00601AEF">
            <w:pPr>
              <w:pStyle w:val="a3"/>
              <w:jc w:val="center"/>
              <w:rPr>
                <w:rFonts w:ascii="Virtec Times New Roman Uz" w:hAnsi="Virtec Times New Roman Uz"/>
                <w:sz w:val="28"/>
              </w:rPr>
            </w:pPr>
          </w:p>
        </w:tc>
      </w:tr>
      <w:tr w:rsidR="00DD15BA" w:rsidTr="00601AEF">
        <w:tblPrEx>
          <w:tblCellMar>
            <w:top w:w="0" w:type="dxa"/>
            <w:bottom w:w="0" w:type="dxa"/>
          </w:tblCellMar>
        </w:tblPrEx>
        <w:tc>
          <w:tcPr>
            <w:tcW w:w="12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1995</w:t>
            </w:r>
          </w:p>
        </w:tc>
        <w:tc>
          <w:tcPr>
            <w:tcW w:w="2268"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302,8</w:t>
            </w:r>
          </w:p>
        </w:tc>
        <w:tc>
          <w:tcPr>
            <w:tcW w:w="3453"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281</w:t>
            </w:r>
          </w:p>
        </w:tc>
        <w:tc>
          <w:tcPr>
            <w:tcW w:w="2321" w:type="dxa"/>
          </w:tcPr>
          <w:p w:rsidR="00DD15BA" w:rsidRDefault="00DD15BA" w:rsidP="00601AEF">
            <w:pPr>
              <w:pStyle w:val="a3"/>
              <w:jc w:val="center"/>
              <w:rPr>
                <w:rFonts w:ascii="Virtec Times New Roman Uz" w:hAnsi="Virtec Times New Roman Uz"/>
                <w:sz w:val="28"/>
              </w:rPr>
            </w:pPr>
          </w:p>
        </w:tc>
      </w:tr>
      <w:tr w:rsidR="00DD15BA" w:rsidTr="00601AEF">
        <w:tblPrEx>
          <w:tblCellMar>
            <w:top w:w="0" w:type="dxa"/>
            <w:bottom w:w="0" w:type="dxa"/>
          </w:tblCellMar>
        </w:tblPrEx>
        <w:tc>
          <w:tcPr>
            <w:tcW w:w="12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1996</w:t>
            </w:r>
          </w:p>
        </w:tc>
        <w:tc>
          <w:tcPr>
            <w:tcW w:w="2268"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560,1</w:t>
            </w:r>
          </w:p>
        </w:tc>
        <w:tc>
          <w:tcPr>
            <w:tcW w:w="3453"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100</w:t>
            </w:r>
          </w:p>
        </w:tc>
        <w:tc>
          <w:tcPr>
            <w:tcW w:w="2321" w:type="dxa"/>
          </w:tcPr>
          <w:p w:rsidR="00DD15BA" w:rsidRDefault="00DD15BA" w:rsidP="00601AEF">
            <w:pPr>
              <w:pStyle w:val="a3"/>
              <w:jc w:val="center"/>
              <w:rPr>
                <w:rFonts w:ascii="Virtec Times New Roman Uz" w:hAnsi="Virtec Times New Roman Uz"/>
                <w:sz w:val="28"/>
              </w:rPr>
            </w:pPr>
          </w:p>
        </w:tc>
      </w:tr>
    </w:tbl>
    <w:p w:rsidR="00DD15BA" w:rsidRDefault="00DD15BA" w:rsidP="00DD15BA">
      <w:pPr>
        <w:pStyle w:val="a3"/>
        <w:jc w:val="both"/>
        <w:rPr>
          <w:rFonts w:ascii="Virtec Times New Roman Uz" w:hAnsi="Virtec Times New Roman Uz"/>
          <w:sz w:val="28"/>
        </w:rPr>
      </w:pPr>
    </w:p>
    <w:p w:rsidR="00DD15BA" w:rsidRDefault="00DD15BA" w:rsidP="00DD15BA">
      <w:pPr>
        <w:pStyle w:val="a3"/>
        <w:jc w:val="both"/>
        <w:rPr>
          <w:rFonts w:ascii="Virtec Times New Roman Uz" w:hAnsi="Virtec Times New Roman Uz"/>
          <w:sz w:val="28"/>
        </w:rPr>
      </w:pPr>
      <w:r>
        <w:rPr>
          <w:rFonts w:ascii="Virtec Times New Roman Uz" w:hAnsi="Virtec Times New Roman Uz"/>
          <w:sz w:val="28"/>
        </w:rPr>
        <w:t>а) Уч йилдан кайси бири база йили хисобланади?</w:t>
      </w:r>
    </w:p>
    <w:p w:rsidR="00DD15BA" w:rsidRDefault="00DD15BA" w:rsidP="00DD15BA">
      <w:pPr>
        <w:pStyle w:val="a3"/>
        <w:jc w:val="both"/>
        <w:rPr>
          <w:rFonts w:ascii="Virtec Times New Roman Uz" w:hAnsi="Virtec Times New Roman Uz"/>
          <w:sz w:val="28"/>
        </w:rPr>
      </w:pPr>
      <w:r>
        <w:rPr>
          <w:rFonts w:ascii="Virtec Times New Roman Uz" w:hAnsi="Virtec Times New Roman Uz"/>
          <w:sz w:val="28"/>
        </w:rPr>
        <w:t>б) Нарх даражаси 1988 йилдаги 1989 йилгача кандай ўзгарган?</w:t>
      </w:r>
    </w:p>
    <w:p w:rsidR="00DD15BA" w:rsidRDefault="00DD15BA" w:rsidP="00DD15BA">
      <w:pPr>
        <w:pStyle w:val="a3"/>
        <w:jc w:val="both"/>
        <w:rPr>
          <w:rFonts w:ascii="Virtec Times New Roman Uz" w:hAnsi="Virtec Times New Roman Uz"/>
          <w:sz w:val="28"/>
        </w:rPr>
      </w:pPr>
      <w:r>
        <w:rPr>
          <w:rFonts w:ascii="Virtec Times New Roman Uz" w:hAnsi="Virtec Times New Roman Uz"/>
          <w:sz w:val="28"/>
        </w:rPr>
        <w:lastRenderedPageBreak/>
        <w:t>в) Нарх даражаси 1989 йилдан 1990 йилгача кандай ўзгарган?</w:t>
      </w:r>
    </w:p>
    <w:p w:rsidR="00DD15BA" w:rsidRDefault="00DD15BA" w:rsidP="00DD15BA">
      <w:pPr>
        <w:pStyle w:val="a3"/>
        <w:jc w:val="both"/>
        <w:rPr>
          <w:rFonts w:ascii="Virtec Times New Roman Uz" w:hAnsi="Virtec Times New Roman Uz"/>
          <w:sz w:val="28"/>
        </w:rPr>
      </w:pPr>
      <w:r>
        <w:rPr>
          <w:rFonts w:ascii="Virtec Times New Roman Uz" w:hAnsi="Virtec Times New Roman Uz"/>
          <w:sz w:val="28"/>
        </w:rPr>
        <w:t>г) Хар бир йил учун реал ЯММ ни хисобланг ва холатда ЯММ дефлетори ва инфлятори кўллашингизни кўрсатинг.</w:t>
      </w:r>
    </w:p>
    <w:p w:rsidR="00DD15BA" w:rsidRDefault="00DD15BA" w:rsidP="00DD15BA">
      <w:pPr>
        <w:pStyle w:val="a3"/>
        <w:jc w:val="both"/>
        <w:rPr>
          <w:rFonts w:ascii="Virtec Times New Roman Uz" w:hAnsi="Virtec Times New Roman Uz"/>
          <w:sz w:val="28"/>
        </w:rPr>
      </w:pP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b/>
          <w:sz w:val="28"/>
        </w:rPr>
        <w:t>2 машгулот</w:t>
      </w:r>
      <w:r>
        <w:rPr>
          <w:rFonts w:ascii="Virtec Times New Roman Uz" w:hAnsi="Virtec Times New Roman Uz"/>
          <w:sz w:val="28"/>
        </w:rPr>
        <w:t xml:space="preserve">. 1.3 жадвал маълумотлари бўйича хисобланг. </w:t>
      </w:r>
    </w:p>
    <w:p w:rsidR="00DD15BA" w:rsidRDefault="00DD15BA" w:rsidP="00DD15BA">
      <w:pPr>
        <w:pStyle w:val="a3"/>
        <w:ind w:firstLine="720"/>
        <w:jc w:val="right"/>
        <w:rPr>
          <w:rFonts w:ascii="Virtec Times New Roman Uz" w:hAnsi="Virtec Times New Roman Uz"/>
          <w:sz w:val="28"/>
        </w:rPr>
      </w:pPr>
      <w:r>
        <w:rPr>
          <w:rFonts w:ascii="Virtec Times New Roman Uz" w:hAnsi="Virtec Times New Roman Uz"/>
          <w:sz w:val="28"/>
        </w:rPr>
        <w:t>1.3.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9"/>
        <w:gridCol w:w="1807"/>
      </w:tblGrid>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Млн.сўм</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Кредит учун процент</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12</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Ялпи хусусий инвестициялар</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55</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 xml:space="preserve">Иш хаки </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218</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Корпорациялар фойдаси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113</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Хусусий тадбиркорлар томонидан тўланадиган билвосита Соликлар, солик мажбуриятлари ва трансферт тўловлари.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22</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Ижарага олинадиган мулк эгаларига  рента тўловлари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20</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Корпорациялар фойдасига солик</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50</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Товар ва хизматлар соф экспорти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9</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Товар ва хизматларнинг давлат хариди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90</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Соф хусусий инвестициялар</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45</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Мулкдан олинадиган даромад</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21</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Давлат корхоналарига соф субсидиялар</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Ахолига трансферт тўловлари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23</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Истеъмол харажатлари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260</w:t>
            </w:r>
          </w:p>
        </w:tc>
      </w:tr>
    </w:tbl>
    <w:p w:rsidR="00DD15BA" w:rsidRDefault="00DD15BA" w:rsidP="00DD15BA">
      <w:pPr>
        <w:pStyle w:val="a3"/>
        <w:ind w:firstLine="720"/>
        <w:jc w:val="both"/>
        <w:rPr>
          <w:rFonts w:ascii="Virtec Times New Roman Uz" w:hAnsi="Virtec Times New Roman Uz"/>
          <w:sz w:val="28"/>
        </w:rPr>
      </w:pP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а) Даромадлар бўйича хусусий ЯММ нинг хажмини.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б) Харажатлар бўйича ЯММ нинг хажмини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в) СММ хажмини.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г) Миллий даромад хажмини.</w:t>
      </w:r>
    </w:p>
    <w:p w:rsidR="00DD15BA" w:rsidRDefault="00DD15BA" w:rsidP="00DD15BA">
      <w:pPr>
        <w:pStyle w:val="a3"/>
        <w:ind w:firstLine="720"/>
        <w:jc w:val="both"/>
        <w:rPr>
          <w:rFonts w:ascii="Virtec Times New Roman Uz" w:hAnsi="Virtec Times New Roman Uz"/>
          <w:sz w:val="28"/>
        </w:rPr>
      </w:pP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b/>
          <w:sz w:val="28"/>
        </w:rPr>
        <w:t>3 машгулот</w:t>
      </w:r>
      <w:r>
        <w:rPr>
          <w:rFonts w:ascii="Virtec Times New Roman Uz" w:hAnsi="Virtec Times New Roman Uz"/>
          <w:sz w:val="28"/>
        </w:rPr>
        <w:t>. Фараз киламиз, миллий ишлаб чикариш икки махсулотдан иборат: Х (истеъмол товари) ва У (ишлаб чикариш воситаси). Жорий йилда 500 бирлик Х (бирлиги нархи - 2 сўм) 20 бирлик У (бирлиги нархи 10 сўм) товар ишлаб чикарилган. Жорий йилнинг охирида ишлатилган 5 машина (У товар) янгиси билан алмаштирилиш керак.</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Хисобланг.</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а) ЯММ микдорини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б) СММ микдорини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в) Истеъмол хажми ва ялпи инвестициялар хажмини.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г) Истеъмол хажми ва соф инвестициялар хажмини.</w:t>
      </w:r>
    </w:p>
    <w:p w:rsidR="00DD15BA" w:rsidRDefault="00DD15BA" w:rsidP="00DD15BA">
      <w:pPr>
        <w:pStyle w:val="a3"/>
        <w:ind w:firstLine="720"/>
        <w:jc w:val="both"/>
        <w:rPr>
          <w:rFonts w:ascii="Virtec Times New Roman Uz" w:hAnsi="Virtec Times New Roman Uz"/>
          <w:sz w:val="28"/>
        </w:rPr>
      </w:pPr>
    </w:p>
    <w:p w:rsidR="00DD15BA" w:rsidRDefault="00DD15BA" w:rsidP="00DD15BA">
      <w:pPr>
        <w:pStyle w:val="a3"/>
        <w:ind w:firstLine="720"/>
        <w:jc w:val="center"/>
        <w:rPr>
          <w:rFonts w:ascii="Virtec Times New Roman Uz" w:hAnsi="Virtec Times New Roman Uz"/>
          <w:sz w:val="28"/>
        </w:rPr>
      </w:pPr>
      <w:r>
        <w:rPr>
          <w:rFonts w:ascii="Virtec Times New Roman Uz" w:hAnsi="Virtec Times New Roman Uz"/>
          <w:b/>
          <w:sz w:val="28"/>
        </w:rPr>
        <w:lastRenderedPageBreak/>
        <w:t>4 машгулот</w:t>
      </w:r>
      <w:r>
        <w:rPr>
          <w:rFonts w:ascii="Virtec Times New Roman Uz" w:hAnsi="Virtec Times New Roman Uz"/>
          <w:sz w:val="28"/>
        </w:rPr>
        <w:t>. Куйидаги маълумотлар келтирилган (млрд сўмда)</w:t>
      </w:r>
    </w:p>
    <w:p w:rsidR="00DD15BA" w:rsidRDefault="00DD15BA" w:rsidP="00DD15BA">
      <w:pPr>
        <w:pStyle w:val="a3"/>
        <w:ind w:firstLine="720"/>
        <w:jc w:val="right"/>
        <w:rPr>
          <w:rFonts w:ascii="Virtec Times New Roman Uz" w:hAnsi="Virtec Times New Roman Uz"/>
          <w:sz w:val="28"/>
        </w:rPr>
      </w:pPr>
      <w:r>
        <w:rPr>
          <w:rFonts w:ascii="Virtec Times New Roman Uz" w:hAnsi="Virtec Times New Roman Uz"/>
          <w:sz w:val="28"/>
        </w:rPr>
        <w:t>1.4. Жадвал</w:t>
      </w:r>
    </w:p>
    <w:tbl>
      <w:tblPr>
        <w:tblW w:w="0" w:type="auto"/>
        <w:tblLayout w:type="fixed"/>
        <w:tblLook w:val="0000" w:firstRow="0" w:lastRow="0" w:firstColumn="0" w:lastColumn="0" w:noHBand="0" w:noVBand="0"/>
      </w:tblPr>
      <w:tblGrid>
        <w:gridCol w:w="5637"/>
        <w:gridCol w:w="1842"/>
        <w:gridCol w:w="1806"/>
      </w:tblGrid>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Биринчи йил</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Иккинчи йил</w:t>
            </w:r>
          </w:p>
        </w:tc>
      </w:tr>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r>
              <w:rPr>
                <w:rFonts w:ascii="Virtec Times New Roman Uz" w:hAnsi="Virtec Times New Roman Uz"/>
                <w:sz w:val="28"/>
              </w:rPr>
              <w:t>Янги курилиш киймати</w:t>
            </w: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5</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5</w:t>
            </w:r>
          </w:p>
        </w:tc>
      </w:tr>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r>
              <w:rPr>
                <w:rFonts w:ascii="Virtec Times New Roman Uz" w:hAnsi="Virtec Times New Roman Uz"/>
                <w:sz w:val="28"/>
              </w:rPr>
              <w:t>Ишлаб чикарилган жихоз киймати</w:t>
            </w: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10</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10</w:t>
            </w:r>
          </w:p>
        </w:tc>
      </w:tr>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r>
              <w:rPr>
                <w:rFonts w:ascii="Virtec Times New Roman Uz" w:hAnsi="Virtec Times New Roman Uz"/>
                <w:sz w:val="28"/>
              </w:rPr>
              <w:t>Ишлаб чикариш истеъмол товарлари киймати</w:t>
            </w: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110</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90</w:t>
            </w:r>
          </w:p>
        </w:tc>
      </w:tr>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r>
              <w:rPr>
                <w:rFonts w:ascii="Virtec Times New Roman Uz" w:hAnsi="Virtec Times New Roman Uz"/>
                <w:sz w:val="28"/>
              </w:rPr>
              <w:t>Истеъмол килинган товарлар киймати</w:t>
            </w: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90</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110</w:t>
            </w:r>
          </w:p>
        </w:tc>
      </w:tr>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r>
              <w:rPr>
                <w:rFonts w:ascii="Virtec Times New Roman Uz" w:hAnsi="Virtec Times New Roman Uz"/>
                <w:sz w:val="28"/>
              </w:rPr>
              <w:t>Бинолар амортизацияси</w:t>
            </w: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10</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10</w:t>
            </w:r>
          </w:p>
        </w:tc>
      </w:tr>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r>
              <w:rPr>
                <w:rFonts w:ascii="Virtec Times New Roman Uz" w:hAnsi="Virtec Times New Roman Uz"/>
                <w:sz w:val="28"/>
              </w:rPr>
              <w:t>Жихозлар амортизацияси</w:t>
            </w: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10</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10</w:t>
            </w:r>
          </w:p>
        </w:tc>
      </w:tr>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r>
              <w:rPr>
                <w:rFonts w:ascii="Virtec Times New Roman Uz" w:hAnsi="Virtec Times New Roman Uz"/>
                <w:sz w:val="28"/>
              </w:rPr>
              <w:t>Йил бошидаги истеъмол товарлари захираси</w:t>
            </w: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30</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50</w:t>
            </w:r>
          </w:p>
        </w:tc>
      </w:tr>
      <w:tr w:rsidR="00DD15BA" w:rsidTr="00601AEF">
        <w:tblPrEx>
          <w:tblCellMar>
            <w:top w:w="0" w:type="dxa"/>
            <w:bottom w:w="0" w:type="dxa"/>
          </w:tblCellMar>
        </w:tblPrEx>
        <w:tc>
          <w:tcPr>
            <w:tcW w:w="5637" w:type="dxa"/>
          </w:tcPr>
          <w:p w:rsidR="00DD15BA" w:rsidRDefault="00DD15BA" w:rsidP="00601AEF">
            <w:pPr>
              <w:pStyle w:val="a3"/>
              <w:rPr>
                <w:rFonts w:ascii="Virtec Times New Roman Uz" w:hAnsi="Virtec Times New Roman Uz"/>
                <w:sz w:val="28"/>
              </w:rPr>
            </w:pPr>
            <w:r>
              <w:rPr>
                <w:rFonts w:ascii="Virtec Times New Roman Uz" w:hAnsi="Virtec Times New Roman Uz"/>
                <w:sz w:val="28"/>
              </w:rPr>
              <w:t>Йил охиридаги истеъмол товарлари захираси</w:t>
            </w:r>
          </w:p>
        </w:tc>
        <w:tc>
          <w:tcPr>
            <w:tcW w:w="1842"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50</w:t>
            </w:r>
          </w:p>
        </w:tc>
        <w:tc>
          <w:tcPr>
            <w:tcW w:w="1806"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30</w:t>
            </w:r>
          </w:p>
        </w:tc>
      </w:tr>
    </w:tbl>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а) Биринчи ва иккинчи йилларда ишлаб чикарилган истеъмол товарлари хажми уларнинг истеъмоли хажми билан мос келмайди. Бу хар бир йил охиридаги захиралар микдорига кандай товарлар этилди.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б) Юкорида келтирилган ахборот асосида куйидаги кўрсаткичларни хисобланг:</w:t>
      </w:r>
    </w:p>
    <w:tbl>
      <w:tblPr>
        <w:tblW w:w="0" w:type="auto"/>
        <w:tblLayout w:type="fixed"/>
        <w:tblLook w:val="0000" w:firstRow="0" w:lastRow="0" w:firstColumn="0" w:lastColumn="0" w:noHBand="0" w:noVBand="0"/>
      </w:tblPr>
      <w:tblGrid>
        <w:gridCol w:w="4644"/>
        <w:gridCol w:w="2320"/>
        <w:gridCol w:w="2321"/>
      </w:tblGrid>
      <w:tr w:rsidR="00DD15BA" w:rsidTr="00601AEF">
        <w:tblPrEx>
          <w:tblCellMar>
            <w:top w:w="0" w:type="dxa"/>
            <w:bottom w:w="0" w:type="dxa"/>
          </w:tblCellMar>
        </w:tblPrEx>
        <w:tc>
          <w:tcPr>
            <w:tcW w:w="4644" w:type="dxa"/>
          </w:tcPr>
          <w:p w:rsidR="00DD15BA" w:rsidRDefault="00DD15BA" w:rsidP="00601AEF">
            <w:pPr>
              <w:pStyle w:val="a3"/>
              <w:jc w:val="both"/>
              <w:rPr>
                <w:rFonts w:ascii="Virtec Times New Roman Uz" w:hAnsi="Virtec Times New Roman Uz"/>
                <w:sz w:val="28"/>
              </w:rPr>
            </w:pPr>
          </w:p>
        </w:tc>
        <w:tc>
          <w:tcPr>
            <w:tcW w:w="2320"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Биринчи йил</w:t>
            </w:r>
          </w:p>
        </w:tc>
        <w:tc>
          <w:tcPr>
            <w:tcW w:w="2321"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Иккинчи йил</w:t>
            </w:r>
          </w:p>
        </w:tc>
      </w:tr>
      <w:tr w:rsidR="00DD15BA" w:rsidTr="00601AEF">
        <w:tblPrEx>
          <w:tblCellMar>
            <w:top w:w="0" w:type="dxa"/>
            <w:bottom w:w="0" w:type="dxa"/>
          </w:tblCellMar>
        </w:tblPrEx>
        <w:tc>
          <w:tcPr>
            <w:tcW w:w="4644"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ЯММ</w:t>
            </w:r>
          </w:p>
        </w:tc>
        <w:tc>
          <w:tcPr>
            <w:tcW w:w="2320"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c>
          <w:tcPr>
            <w:tcW w:w="2321"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r>
      <w:tr w:rsidR="00DD15BA" w:rsidTr="00601AEF">
        <w:tblPrEx>
          <w:tblCellMar>
            <w:top w:w="0" w:type="dxa"/>
            <w:bottom w:w="0" w:type="dxa"/>
          </w:tblCellMar>
        </w:tblPrEx>
        <w:tc>
          <w:tcPr>
            <w:tcW w:w="4644"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Истеъмол</w:t>
            </w:r>
          </w:p>
        </w:tc>
        <w:tc>
          <w:tcPr>
            <w:tcW w:w="2320"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c>
          <w:tcPr>
            <w:tcW w:w="2321"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r>
      <w:tr w:rsidR="00DD15BA" w:rsidTr="00601AEF">
        <w:tblPrEx>
          <w:tblCellMar>
            <w:top w:w="0" w:type="dxa"/>
            <w:bottom w:w="0" w:type="dxa"/>
          </w:tblCellMar>
        </w:tblPrEx>
        <w:tc>
          <w:tcPr>
            <w:tcW w:w="4644"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Ялпи инвестициялар</w:t>
            </w:r>
          </w:p>
        </w:tc>
        <w:tc>
          <w:tcPr>
            <w:tcW w:w="2320"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c>
          <w:tcPr>
            <w:tcW w:w="2321"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r>
      <w:tr w:rsidR="00DD15BA" w:rsidTr="00601AEF">
        <w:tblPrEx>
          <w:tblCellMar>
            <w:top w:w="0" w:type="dxa"/>
            <w:bottom w:w="0" w:type="dxa"/>
          </w:tblCellMar>
        </w:tblPrEx>
        <w:tc>
          <w:tcPr>
            <w:tcW w:w="4644"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СМН</w:t>
            </w:r>
          </w:p>
        </w:tc>
        <w:tc>
          <w:tcPr>
            <w:tcW w:w="2320"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c>
          <w:tcPr>
            <w:tcW w:w="2321"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r>
      <w:tr w:rsidR="00DD15BA" w:rsidTr="00601AEF">
        <w:tblPrEx>
          <w:tblCellMar>
            <w:top w:w="0" w:type="dxa"/>
            <w:bottom w:w="0" w:type="dxa"/>
          </w:tblCellMar>
        </w:tblPrEx>
        <w:tc>
          <w:tcPr>
            <w:tcW w:w="4644"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 xml:space="preserve">Истеъмол </w:t>
            </w:r>
          </w:p>
        </w:tc>
        <w:tc>
          <w:tcPr>
            <w:tcW w:w="2320"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c>
          <w:tcPr>
            <w:tcW w:w="2321"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r>
      <w:tr w:rsidR="00DD15BA" w:rsidTr="00601AEF">
        <w:tblPrEx>
          <w:tblCellMar>
            <w:top w:w="0" w:type="dxa"/>
            <w:bottom w:w="0" w:type="dxa"/>
          </w:tblCellMar>
        </w:tblPrEx>
        <w:tc>
          <w:tcPr>
            <w:tcW w:w="4644"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Соф инвестициялар</w:t>
            </w:r>
          </w:p>
        </w:tc>
        <w:tc>
          <w:tcPr>
            <w:tcW w:w="2320"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c>
          <w:tcPr>
            <w:tcW w:w="2321" w:type="dxa"/>
          </w:tcPr>
          <w:p w:rsidR="00DD15BA" w:rsidRDefault="00DD15BA" w:rsidP="00601AEF">
            <w:pPr>
              <w:pStyle w:val="a3"/>
              <w:jc w:val="center"/>
              <w:rPr>
                <w:rFonts w:ascii="Virtec Times New Roman Uz" w:hAnsi="Virtec Times New Roman Uz"/>
                <w:sz w:val="28"/>
              </w:rPr>
            </w:pPr>
            <w:r>
              <w:rPr>
                <w:rFonts w:ascii="Virtec Times New Roman Uz" w:hAnsi="Virtec Times New Roman Uz"/>
                <w:sz w:val="28"/>
              </w:rPr>
              <w:t>-----</w:t>
            </w:r>
          </w:p>
        </w:tc>
      </w:tr>
    </w:tbl>
    <w:p w:rsidR="00DD15BA" w:rsidRDefault="00DD15BA" w:rsidP="00DD15BA">
      <w:pPr>
        <w:pStyle w:val="a3"/>
        <w:jc w:val="both"/>
        <w:rPr>
          <w:rFonts w:ascii="Virtec Times New Roman Uz" w:hAnsi="Virtec Times New Roman Uz"/>
          <w:sz w:val="28"/>
        </w:rPr>
      </w:pP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b/>
          <w:sz w:val="28"/>
        </w:rPr>
        <w:t>5 машгулот</w:t>
      </w:r>
      <w:r>
        <w:rPr>
          <w:rFonts w:ascii="Virtec Times New Roman Uz" w:hAnsi="Virtec Times New Roman Uz"/>
          <w:sz w:val="28"/>
        </w:rPr>
        <w:t xml:space="preserve">. ЯММ=5000сўм. Истеъмол харажатлари=3200 сўм, давлат харажатлари=900 сўм, соф экспорт =80 сўм. Хисобланг: </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а) Инвестициялар микдорини.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б) Экспорт 350 сўм бўлганда импорт хажмини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в) Аммортизация киймати 150 сўм бўлганда СММ ни</w:t>
      </w:r>
    </w:p>
    <w:p w:rsidR="00DD15BA" w:rsidRDefault="00DD15BA" w:rsidP="00DD15BA">
      <w:pPr>
        <w:pStyle w:val="a3"/>
        <w:ind w:firstLine="720"/>
        <w:jc w:val="both"/>
        <w:rPr>
          <w:rFonts w:ascii="Virtec Times New Roman Uz" w:hAnsi="Virtec Times New Roman Uz"/>
          <w:sz w:val="28"/>
        </w:rPr>
      </w:pP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b/>
          <w:sz w:val="28"/>
        </w:rPr>
        <w:t xml:space="preserve">6 машгулот. </w:t>
      </w:r>
      <w:r>
        <w:rPr>
          <w:rFonts w:ascii="Virtec Times New Roman Uz" w:hAnsi="Virtec Times New Roman Uz"/>
          <w:sz w:val="28"/>
        </w:rPr>
        <w:t xml:space="preserve"> Куйида келтирилган маълумотлардан фойдаланиб, хисобланг: </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а) Ёлланган ишчилар мехнатига хак тўлаш хажмини.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б) Соф экспорт хажмини.</w:t>
      </w:r>
    </w:p>
    <w:p w:rsidR="00DD15BA" w:rsidRDefault="00DD15BA" w:rsidP="00DD15BA">
      <w:pPr>
        <w:pStyle w:val="a3"/>
        <w:ind w:firstLine="720"/>
        <w:jc w:val="both"/>
        <w:rPr>
          <w:rFonts w:ascii="Virtec Times New Roman Uz" w:hAnsi="Virtec Times New Roman Uz"/>
          <w:sz w:val="28"/>
        </w:rPr>
      </w:pPr>
      <w:r>
        <w:rPr>
          <w:rFonts w:ascii="Virtec Times New Roman Uz" w:hAnsi="Virtec Times New Roman Uz"/>
          <w:sz w:val="28"/>
        </w:rPr>
        <w:t>в) Соф хусусий инвестициялар хажмини.</w:t>
      </w:r>
    </w:p>
    <w:p w:rsidR="00DD15BA" w:rsidRDefault="00DD15BA" w:rsidP="00DD15BA">
      <w:pPr>
        <w:pStyle w:val="a3"/>
        <w:ind w:firstLine="720"/>
        <w:jc w:val="right"/>
        <w:rPr>
          <w:rFonts w:ascii="Virtec Times New Roman Uz" w:hAnsi="Virtec Times New Roman Uz"/>
          <w:sz w:val="28"/>
        </w:rPr>
      </w:pPr>
      <w:r>
        <w:rPr>
          <w:rFonts w:ascii="Virtec Times New Roman Uz" w:hAnsi="Virtec Times New Roman Uz"/>
          <w:sz w:val="28"/>
        </w:rPr>
        <w:t>1.5. Жадвал.</w:t>
      </w:r>
    </w:p>
    <w:tbl>
      <w:tblPr>
        <w:tblW w:w="0" w:type="auto"/>
        <w:tblLayout w:type="fixed"/>
        <w:tblLook w:val="0000" w:firstRow="0" w:lastRow="0" w:firstColumn="0" w:lastColumn="0" w:noHBand="0" w:noVBand="0"/>
      </w:tblPr>
      <w:tblGrid>
        <w:gridCol w:w="7479"/>
        <w:gridCol w:w="1807"/>
      </w:tblGrid>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 xml:space="preserve">Экспорт </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367</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Дивидендлар</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60</w:t>
            </w:r>
          </w:p>
        </w:tc>
      </w:tr>
      <w:tr w:rsidR="00DD15BA" w:rsidTr="00601AEF">
        <w:tblPrEx>
          <w:tblCellMar>
            <w:top w:w="0" w:type="dxa"/>
            <w:bottom w:w="0" w:type="dxa"/>
          </w:tblCellMar>
        </w:tblPrEx>
        <w:trPr>
          <w:trHeight w:val="398"/>
        </w:trPr>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lastRenderedPageBreak/>
              <w:t>Амортизация</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307</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 xml:space="preserve">Иш хаки ва моёна </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1442</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Товар ва хизматарнинг давлат хариди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577</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Рента</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33</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Билвосита соликлар</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255</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Иш хаки ва моёнага кўшимча тўловлар</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280</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Ялпи хусусий инвестициялар</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437</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Корпорациялар даромадига солик</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88</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Трансферт тўловлари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320</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Капитал учун процент</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210</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Индивидуал мулк эгалари даромади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132</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Истеъмол харажатлари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1810</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Импорт</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338</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Социал сугурта тўловлари</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148</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Таксимланмаган фойда</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55</w:t>
            </w:r>
          </w:p>
        </w:tc>
      </w:tr>
      <w:tr w:rsidR="00DD15BA" w:rsidTr="00601AEF">
        <w:tblPrEx>
          <w:tblCellMar>
            <w:top w:w="0" w:type="dxa"/>
            <w:bottom w:w="0" w:type="dxa"/>
          </w:tblCellMar>
        </w:tblPrEx>
        <w:tc>
          <w:tcPr>
            <w:tcW w:w="7479"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Шахсий даромадларга солик</w:t>
            </w:r>
          </w:p>
        </w:tc>
        <w:tc>
          <w:tcPr>
            <w:tcW w:w="1807" w:type="dxa"/>
          </w:tcPr>
          <w:p w:rsidR="00DD15BA" w:rsidRDefault="00DD15BA" w:rsidP="00601AEF">
            <w:pPr>
              <w:pStyle w:val="a3"/>
              <w:jc w:val="both"/>
              <w:rPr>
                <w:rFonts w:ascii="Virtec Times New Roman Uz" w:hAnsi="Virtec Times New Roman Uz"/>
                <w:sz w:val="28"/>
              </w:rPr>
            </w:pPr>
            <w:r>
              <w:rPr>
                <w:rFonts w:ascii="Virtec Times New Roman Uz" w:hAnsi="Virtec Times New Roman Uz"/>
                <w:sz w:val="28"/>
              </w:rPr>
              <w:t>372</w:t>
            </w:r>
          </w:p>
        </w:tc>
      </w:tr>
    </w:tbl>
    <w:p w:rsidR="00DD15BA" w:rsidRDefault="00DD15BA" w:rsidP="00DD15BA">
      <w:pPr>
        <w:pStyle w:val="a9"/>
        <w:spacing w:after="0"/>
        <w:ind w:firstLine="720"/>
        <w:jc w:val="both"/>
        <w:rPr>
          <w:rFonts w:ascii="Virtec Times New Roman Uz" w:hAnsi="Virtec Times New Roman Uz"/>
          <w:sz w:val="28"/>
        </w:rPr>
      </w:pPr>
    </w:p>
    <w:p w:rsidR="00DD15BA" w:rsidRDefault="00DD15BA" w:rsidP="00DD15BA">
      <w:pPr>
        <w:pStyle w:val="a9"/>
        <w:spacing w:after="0"/>
        <w:ind w:right="-1"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 Шахсий даромад -бу:</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Йил давомида ишлаб чикарилган товар ва хизматлар киймати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Уй хўжаликлари томонидан йил давомида олинган даромад</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Соликлар тўлангандан кейин шахсий харажатларга мўлжалланган даромад</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ЯММ минус амортизацияси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хусусий манбалардан жамгармалар йигиндиси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2. Куйида кўрсатилганлардан кайси бири ЯММ таркибига киради?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уй хўжалиги хизматлари</w:t>
      </w:r>
      <w:r>
        <w:rPr>
          <w:rFonts w:ascii="Virtec Times New Roman Uz" w:hAnsi="Virtec Times New Roman Uz"/>
          <w:sz w:val="28"/>
        </w:rPr>
        <w:tab/>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кўшнидан эски автомобил сотиб олиш</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брокердан янги акциялар сотиб олиш</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китоб магазинидан янги дарслик сотиб олиш</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д)корпорациядан облигациялар сотиб олиш</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3. Истеъмол килинган капиталга ажратмалар - бу:</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соф инвестиция</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соф хорижий инвестиция</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амортизация</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истеъмол товарлар сотиб олишга мўлжалланган фондлар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шахсий эхтиёжларни билвосита йўл билан кондиришга мўлжалланган воситалар</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4. Агар МДдан корпорациялар фойдасига соликни, таксимланадиган фойдани ва социал сугуртага тўловларни айириб, сўнг трансферт тўловларни кўшсак, унда хосил бўлган киймат, бу:</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шахсий даромад</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амортизация</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соф миллий даромад</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ихтиёрдаги даромад</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ЯММ</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5. Трансферт тўловлари  - бу:</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уй хўжаликларига улар томонидан товар ва хизматлар ишлаб чикариш билан боглик бўлмаган тўловларнинг тўланиши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факат хукуматнинг алохида индивидларга тўлови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миллий даромадга кўшилмайдиган даромад кисми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а), б), в) пунктлардаги хамма жавоблар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6. Ихтиёрдаги даромад - бу:</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а) шахсий даромад минус индивидуал соликлар ва тўловлар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иш хаки, моёона, рента ва капитал процентини ўз ичига олувчи киймат</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иш хаки, моёона ва капитал проценти минус шахсий даромадга солик</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а), б), в) пунктлардаги хамма жавоблар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7. Куйидаги микдорлардан кайси бири МД хажмини аниклашда кўлланилмайди?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Корпорациялар фойдаси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Давлат трансферт тўловлари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рента даромади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иш хаки ва моёни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кредитга олинган капитал учун процент тўловлар</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8. ЯММни ишлаб чикаришда давлат секторининг хиссасини аниклаш учун нима зарур: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товар ва хизматлар харид килишга кетадиган давлат харажатларини хисоблаш</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lastRenderedPageBreak/>
        <w:t xml:space="preserve">б) хизматлар категориясига кирмайдиган товарларни харид килишга кетадиган давлат харажатларини аниклаш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факат истеъмол товарлари харидига кетадиган давлат харажатларини хисобга олиш</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факат охирги махсулотни харид килиш билан боглик бўлган давлат харажатларини хисобга олиб, оралик махсулотларга давлат сарфларини чикариш</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9. ЯММ ва СММ миллий хисобларида "инвестиция" тушунчаси нимани ўз ичига олади?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Давлат корхонасида ишлаб чикарилган хар кандай махсулот</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хар кандай акция хариди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йил охирида запасларнинг ўсуви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г) истеъмолчи томонидан сотиб олинган, лекин йил охиригача тўла истеъмол килинмаган хар кандай товар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10. Нарх индекси нима учун ишлатилади?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а) Жорий ва ўтган йил ишлаб чикариш структураси ўртасидаги фаркни бахолаш учун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б) икки турли вакт даврларига "товар саватчаси" бозор киймати фаркларини бахолаш учун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икки мамлакатдаги нархлар даражасидаги фаркни бахолаш учун</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улгуржи ва чакана нархлар ўртасидаги фаркни бахолаш учун</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олдинги жавобларнинг хаммаси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11. Агар реал ЯММ хажми 6% камайса ва шу йили ахоли сони 3% кискарса, унда: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Ахоли бошига тўгри келадиган ЯММ камаяди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Ахоли бошига тўгри келадиган ЯММ ошади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в) Реал ЯММ ошади, номинал ЯММ эса камаяди.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Нархлар 3% камаяди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Номинал ЯММ ўзгармайди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12. Миллий даромад, бу -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C</w:t>
      </w:r>
      <w:r>
        <w:rPr>
          <w:rFonts w:ascii="Virtec Times New Roman Uz" w:hAnsi="Virtec Times New Roman Uz"/>
          <w:sz w:val="28"/>
        </w:rPr>
        <w:t>+</w:t>
      </w:r>
      <w:r>
        <w:rPr>
          <w:rFonts w:ascii="Virtec Times New Roman Uz" w:hAnsi="Virtec Times New Roman Uz"/>
          <w:sz w:val="28"/>
          <w:lang w:val="en-US"/>
        </w:rPr>
        <w:t>T</w:t>
      </w:r>
      <w:r>
        <w:rPr>
          <w:rFonts w:ascii="Virtec Times New Roman Uz" w:hAnsi="Virtec Times New Roman Uz"/>
          <w:sz w:val="28"/>
        </w:rPr>
        <w:t>+</w:t>
      </w:r>
      <w:r>
        <w:rPr>
          <w:rFonts w:ascii="Virtec Times New Roman Uz" w:hAnsi="Virtec Times New Roman Uz"/>
          <w:sz w:val="28"/>
          <w:lang w:val="en-US"/>
        </w:rPr>
        <w:t>G</w:t>
      </w:r>
      <w:r>
        <w:rPr>
          <w:rFonts w:ascii="Virtec Times New Roman Uz" w:hAnsi="Virtec Times New Roman Uz"/>
          <w:sz w:val="28"/>
        </w:rPr>
        <w:t xml:space="preserve"> - трансферт тўловлари + билвосита соликлар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Инвестиция минус жамгармалар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в) шахсий даромад плюс индивидуал соликлар минус давлат корхоналарига соф субсидиялар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lastRenderedPageBreak/>
        <w:t>г) Узок фойдаланиладиган буюмлар ва хизматлар киймати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рентра, иш хаки, процент, мулкдан даромадлар ва корпорациялар фойдаси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13. Харажатлар бўйича хисобланган ЯММга куйидагиларнинг кайси бири тааллукли эмас?</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ялпи инвестициялар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sz w:val="28"/>
          <w:lang w:val="en-US"/>
        </w:rPr>
        <w:t>C</w:t>
      </w:r>
      <w:r>
        <w:rPr>
          <w:rFonts w:ascii="Virtec Times New Roman Uz" w:hAnsi="Virtec Times New Roman Uz"/>
          <w:sz w:val="28"/>
        </w:rPr>
        <w:t>+</w:t>
      </w:r>
      <w:r>
        <w:rPr>
          <w:rFonts w:ascii="Virtec Times New Roman Uz" w:hAnsi="Virtec Times New Roman Uz"/>
          <w:sz w:val="28"/>
          <w:lang w:val="en-US"/>
        </w:rPr>
        <w:t>I</w:t>
      </w:r>
      <w:r>
        <w:rPr>
          <w:rFonts w:ascii="Virtec Times New Roman Uz" w:hAnsi="Virtec Times New Roman Uz"/>
          <w:sz w:val="28"/>
        </w:rPr>
        <w:t>+</w:t>
      </w:r>
      <w:r>
        <w:rPr>
          <w:rFonts w:ascii="Virtec Times New Roman Uz" w:hAnsi="Virtec Times New Roman Uz"/>
          <w:sz w:val="28"/>
          <w:lang w:val="en-US"/>
        </w:rPr>
        <w:t>G</w:t>
      </w:r>
      <w:r>
        <w:rPr>
          <w:rFonts w:ascii="Virtec Times New Roman Uz" w:hAnsi="Virtec Times New Roman Uz"/>
          <w:sz w:val="28"/>
        </w:rPr>
        <w:t xml:space="preserve">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Товар ва хизматлар соф экспорти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Давлат томонидан товар ва хизматлар харидлари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Иш хаки ва моёна</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14. Ялпи хусусий инвестициялар куйидагилардан кайси бирини аниклашда хисобга олинади?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Даромадлар бўйича ЯММни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Харажатлар бўйича ЯММни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Харажатлар бўйича СММни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Шахсий даромадни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Ихтиёрдаги даромадни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15. Иш хаки хисобга олинади: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Даромадлар бўйича ЯММни хисоблашда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Харажат бўйича ЯММни хисоблашда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Соф экспортни хисоблашда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Давлат корхоналарига соф субсидиялар беришда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д) Хамма юкоридаги жавоблар нотўгри </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16. Фараз киламиз, ЯММ 500 млрд. сўмдан 600 млрд. сўмга ошди. ЯММ дефлетори эса 125 дан </w:t>
      </w:r>
      <w:smartTag w:uri="urn:schemas-microsoft-com:office:smarttags" w:element="metricconverter">
        <w:smartTagPr>
          <w:attr w:name="ProductID" w:val="150 га"/>
        </w:smartTagPr>
        <w:r>
          <w:rPr>
            <w:rFonts w:ascii="Virtec Times New Roman Uz" w:hAnsi="Virtec Times New Roman Uz"/>
            <w:sz w:val="28"/>
          </w:rPr>
          <w:t>150 га</w:t>
        </w:r>
      </w:smartTag>
      <w:r>
        <w:rPr>
          <w:rFonts w:ascii="Virtec Times New Roman Uz" w:hAnsi="Virtec Times New Roman Uz"/>
          <w:sz w:val="28"/>
        </w:rPr>
        <w:t xml:space="preserve"> ошди. Бундай шароитда реал ЯММ микдори: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ўзгармайди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ошади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камаяди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бу маълумотлар билан хисоблаб бўлмайди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17. Ягар номинал ЯММ хажми ва нарх даромади ошса, унда: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реал ЯММ ўзгармайди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Реал ЯММ ошади, лекин нархларга нисбатан кам даражада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реал ЯММ камаяди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lastRenderedPageBreak/>
        <w:t>г) Бу маълумот реал ЯММ ўзгаришини аниклашга имкон бермайди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18. Миллий даромад ва миллий махсулотни хисоблашда куйидагиларни бир-бирига кўшиш мумкин эмас: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истеъмол харажатлари ва шахсий жамгармаларни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соф инвестициялар ва истеъмол харажатларини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корпорациялар фойдаси ва кредит учун процентни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г) давлат харидларини ва иш хакини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истеъмол харажатлари ва ялпи инвестицияларни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19. Агар номинал даромад 8% га,нарх даражаси эса 10% га ошса, унда реал даромад:</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2% га ошади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18% га ошади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2% га камаяди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18% га камаяди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аввалгича колади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20. Инфляция боглик бўлиши мукин:</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факат ЯММ усули билан</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ЯММ нинг унинг ривожланиши манбаига боглик равишда ўсиши ёки тушиши билан</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факат ЯММ тушиши билан</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г) Агар иктисод тўла бандлик шароитида ривожланаётган бўлса, ЯММ ўсиши билан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Юкоридаги хамма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21. Якин орада яна иш топишга умид килаётган киши: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бандлар тоифасига киради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ишсизлар тоифасига киради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иш кучи таркибида хисобга олинмайди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тўла банд эмас деб хисобланади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иш топишдан умиди узилган сифатида кўрилади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22. Иктисоднинг кискариши натижасида иш жойини йўкотган киши кайси ишсизлик категориясига киради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фрикцион ишсизлик формаси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структуравий ишсизлик формаси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даврий ишсизлик формаси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lastRenderedPageBreak/>
        <w:t>г) перманент ишсизлик</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юкоридаги хамма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23. Ишчи ўз хохиши билан ишдан бўшаган, иш кучи таркибига киради, лекин хали иш топмаган бўлса, кайси категорияга таллукли?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фрикцион ишсизлик формаси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структуравий ишсизлик формаси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даврий ишсизлик формаси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перманент ишсизлик</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юкоридаги хамма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24. Тўла бандлик шароитида фрикцион ишсизлик даражаси кандай бўлиши керак?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нолга тенг</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1% дан паст</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даврий ишсизлик формаси даражасига нисбатан паст</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хамма олдинги жавоблар тўгри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юкоридаги хамма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25. Етарли бўлмаган жами талаб нимага олиб келади?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фрикцион ишсизликнинг ўсишига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структуравий ишсизликнинг ўсишига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даврий ишсизликнинг ўсишига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г) яширин ишсизлик формасининг ўсишига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юкоридаги хамма жавоблар нотўгри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 xml:space="preserve">26. Кутилмаган инфляциядан энг кам жабр кўради </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Белгиланган номинал даромад олувчилар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Номинал даромади нарх ўсишига нисбатан секин ўсадиган кишилар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пул жамгармаларига эга бўлганлар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нархлар паст бўлганда карздор бўлганлар</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факат б) ва г) жавоблар 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27. Куйида келтирилганларнинг кайси бири ишлаб чикариш харажатларининг ўсиши билан боглик бўлган инфляцияга муносабати йўк</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бандлик ва ишлаб чикаришнинг ўсиши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бир бирлик махсулот харажатлари ўсиши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иш хакининг ўсиши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таклифнинг фалажлиги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процент ставка ўсиши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28. Жами харажатлар ўсуви инфляцияга олиб келади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иктисод тўла бандлик шароитида ривожланаётган бўлса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ЯММнинг хакикий потенциал хажмлари тенг бўлса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иш кучи сони ўсмаётган бўлса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факат а) ва б) жавоблар тўгри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хамма юкоридаги жавоблар тўгри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29. Жадаллашаётган инфляция даврида процент ставка</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пасаяди, чунки пул нархи тушади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пасаяди, чунки бандлик даражаси тушади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ўсади, чунки пул нархи тушади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ўсади, чунки бандлик даражаси тушади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ўзгармайди</w:t>
      </w:r>
    </w:p>
    <w:p w:rsidR="00DD15BA" w:rsidRDefault="00DD15BA" w:rsidP="00DD15BA">
      <w:pPr>
        <w:ind w:right="-1" w:firstLine="720"/>
        <w:jc w:val="both"/>
        <w:rPr>
          <w:rFonts w:ascii="Virtec Times New Roman Uz" w:hAnsi="Virtec Times New Roman Uz"/>
          <w:sz w:val="28"/>
        </w:rPr>
      </w:pP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30. Оукен конунига асосан, хакикий ишсизлик даражасининг унинг табиий даражасидан 2% га юкори бўлиши ЯММнинг хакикий хажми унинг реал хажмидан канчага паст эканлигини билдиради</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а) 2%</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б) 3%</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в) 4%</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г) 5%</w:t>
      </w:r>
    </w:p>
    <w:p w:rsidR="00DD15BA" w:rsidRDefault="00DD15BA" w:rsidP="00DD15BA">
      <w:pPr>
        <w:ind w:right="-1" w:firstLine="720"/>
        <w:jc w:val="both"/>
        <w:rPr>
          <w:rFonts w:ascii="Virtec Times New Roman Uz" w:hAnsi="Virtec Times New Roman Uz"/>
          <w:sz w:val="28"/>
        </w:rPr>
      </w:pPr>
      <w:r>
        <w:rPr>
          <w:rFonts w:ascii="Virtec Times New Roman Uz" w:hAnsi="Virtec Times New Roman Uz"/>
          <w:sz w:val="28"/>
        </w:rPr>
        <w:t>д) 5% дан анча юкори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irtec Times New Roman Uz">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71FC4"/>
    <w:multiLevelType w:val="singleLevel"/>
    <w:tmpl w:val="CF42BBE6"/>
    <w:lvl w:ilvl="0">
      <w:start w:val="1"/>
      <w:numFmt w:val="decimal"/>
      <w:lvlText w:val="%1."/>
      <w:lvlJc w:val="left"/>
      <w:pPr>
        <w:tabs>
          <w:tab w:val="num" w:pos="1080"/>
        </w:tabs>
        <w:ind w:left="1080" w:hanging="360"/>
      </w:pPr>
      <w:rPr>
        <w:rFonts w:hint="default"/>
      </w:rPr>
    </w:lvl>
  </w:abstractNum>
  <w:abstractNum w:abstractNumId="1">
    <w:nsid w:val="3DCC6F66"/>
    <w:multiLevelType w:val="multilevel"/>
    <w:tmpl w:val="41F4A20E"/>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
    <w:nsid w:val="3F4449E2"/>
    <w:multiLevelType w:val="singleLevel"/>
    <w:tmpl w:val="5958F340"/>
    <w:lvl w:ilvl="0">
      <w:start w:val="1"/>
      <w:numFmt w:val="decimal"/>
      <w:lvlText w:val="%1."/>
      <w:lvlJc w:val="left"/>
      <w:pPr>
        <w:tabs>
          <w:tab w:val="num" w:pos="1080"/>
        </w:tabs>
        <w:ind w:left="1080" w:hanging="360"/>
      </w:pPr>
      <w:rPr>
        <w:rFonts w:hint="default"/>
      </w:rPr>
    </w:lvl>
  </w:abstractNum>
  <w:abstractNum w:abstractNumId="3">
    <w:nsid w:val="59460E92"/>
    <w:multiLevelType w:val="singleLevel"/>
    <w:tmpl w:val="6610FE40"/>
    <w:lvl w:ilvl="0">
      <w:start w:val="1"/>
      <w:numFmt w:val="decimal"/>
      <w:lvlText w:val="%1."/>
      <w:lvlJc w:val="left"/>
      <w:pPr>
        <w:tabs>
          <w:tab w:val="num" w:pos="1080"/>
        </w:tabs>
        <w:ind w:left="1080" w:hanging="360"/>
      </w:pPr>
      <w:rPr>
        <w:rFonts w:hint="default"/>
      </w:rPr>
    </w:lvl>
  </w:abstractNum>
  <w:abstractNum w:abstractNumId="4">
    <w:nsid w:val="62AE66BC"/>
    <w:multiLevelType w:val="hybridMultilevel"/>
    <w:tmpl w:val="6DEA343A"/>
    <w:lvl w:ilvl="0" w:tplc="B9BCE7B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5BA"/>
    <w:rsid w:val="00BC068A"/>
    <w:rsid w:val="00DD1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5BA"/>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DD15BA"/>
    <w:pPr>
      <w:keepNext/>
      <w:spacing w:before="240" w:after="60"/>
      <w:outlineLvl w:val="3"/>
    </w:pPr>
    <w:rPr>
      <w:rFonts w:ascii="Arial" w:hAnsi="Arial"/>
      <w:b/>
      <w:sz w:val="24"/>
    </w:rPr>
  </w:style>
  <w:style w:type="paragraph" w:styleId="5">
    <w:name w:val="heading 5"/>
    <w:basedOn w:val="a"/>
    <w:next w:val="a"/>
    <w:link w:val="50"/>
    <w:qFormat/>
    <w:rsid w:val="00DD15BA"/>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DD15BA"/>
    <w:rPr>
      <w:rFonts w:ascii="Arial" w:eastAsia="Times New Roman" w:hAnsi="Arial" w:cs="Times New Roman"/>
      <w:b/>
      <w:sz w:val="24"/>
      <w:szCs w:val="20"/>
      <w:lang w:val="ru-RU" w:eastAsia="ru-RU"/>
    </w:rPr>
  </w:style>
  <w:style w:type="character" w:customStyle="1" w:styleId="50">
    <w:name w:val="Заголовок 5 Знак"/>
    <w:basedOn w:val="a0"/>
    <w:link w:val="5"/>
    <w:rsid w:val="00DD15BA"/>
    <w:rPr>
      <w:rFonts w:ascii="Times New Roman" w:eastAsia="Times New Roman" w:hAnsi="Times New Roman" w:cs="Times New Roman"/>
      <w:sz w:val="28"/>
      <w:szCs w:val="20"/>
      <w:lang w:val="ru-RU" w:eastAsia="ru-RU"/>
    </w:rPr>
  </w:style>
  <w:style w:type="paragraph" w:styleId="a3">
    <w:name w:val="Plain Text"/>
    <w:basedOn w:val="a"/>
    <w:link w:val="a4"/>
    <w:rsid w:val="00DD15BA"/>
    <w:rPr>
      <w:rFonts w:ascii="Courier New" w:hAnsi="Courier New"/>
    </w:rPr>
  </w:style>
  <w:style w:type="character" w:customStyle="1" w:styleId="a4">
    <w:name w:val="Текст Знак"/>
    <w:basedOn w:val="a0"/>
    <w:link w:val="a3"/>
    <w:rsid w:val="00DD15BA"/>
    <w:rPr>
      <w:rFonts w:ascii="Courier New" w:eastAsia="Times New Roman" w:hAnsi="Courier New" w:cs="Times New Roman"/>
      <w:sz w:val="20"/>
      <w:szCs w:val="20"/>
      <w:lang w:val="ru-RU" w:eastAsia="ru-RU"/>
    </w:rPr>
  </w:style>
  <w:style w:type="paragraph" w:styleId="a5">
    <w:name w:val="List"/>
    <w:basedOn w:val="a"/>
    <w:rsid w:val="00DD15BA"/>
    <w:pPr>
      <w:ind w:left="283" w:hanging="283"/>
    </w:pPr>
  </w:style>
  <w:style w:type="paragraph" w:styleId="2">
    <w:name w:val="List 2"/>
    <w:basedOn w:val="a"/>
    <w:rsid w:val="00DD15BA"/>
    <w:pPr>
      <w:ind w:left="566" w:hanging="283"/>
    </w:pPr>
  </w:style>
  <w:style w:type="paragraph" w:styleId="a6">
    <w:name w:val="Salutation"/>
    <w:basedOn w:val="a"/>
    <w:next w:val="a"/>
    <w:link w:val="a7"/>
    <w:rsid w:val="00DD15BA"/>
  </w:style>
  <w:style w:type="character" w:customStyle="1" w:styleId="a7">
    <w:name w:val="Приветствие Знак"/>
    <w:basedOn w:val="a0"/>
    <w:link w:val="a6"/>
    <w:rsid w:val="00DD15BA"/>
    <w:rPr>
      <w:rFonts w:ascii="Times New Roman" w:eastAsia="Times New Roman" w:hAnsi="Times New Roman" w:cs="Times New Roman"/>
      <w:sz w:val="20"/>
      <w:szCs w:val="20"/>
      <w:lang w:val="ru-RU" w:eastAsia="ru-RU"/>
    </w:rPr>
  </w:style>
  <w:style w:type="paragraph" w:customStyle="1" w:styleId="a8">
    <w:name w:val="Внутренний адрес"/>
    <w:basedOn w:val="a"/>
    <w:rsid w:val="00DD15BA"/>
  </w:style>
  <w:style w:type="paragraph" w:styleId="a9">
    <w:name w:val="Body Text"/>
    <w:basedOn w:val="a"/>
    <w:link w:val="aa"/>
    <w:rsid w:val="00DD15BA"/>
    <w:pPr>
      <w:spacing w:after="120"/>
    </w:pPr>
  </w:style>
  <w:style w:type="character" w:customStyle="1" w:styleId="aa">
    <w:name w:val="Основной текст Знак"/>
    <w:basedOn w:val="a0"/>
    <w:link w:val="a9"/>
    <w:rsid w:val="00DD15BA"/>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5BA"/>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DD15BA"/>
    <w:pPr>
      <w:keepNext/>
      <w:spacing w:before="240" w:after="60"/>
      <w:outlineLvl w:val="3"/>
    </w:pPr>
    <w:rPr>
      <w:rFonts w:ascii="Arial" w:hAnsi="Arial"/>
      <w:b/>
      <w:sz w:val="24"/>
    </w:rPr>
  </w:style>
  <w:style w:type="paragraph" w:styleId="5">
    <w:name w:val="heading 5"/>
    <w:basedOn w:val="a"/>
    <w:next w:val="a"/>
    <w:link w:val="50"/>
    <w:qFormat/>
    <w:rsid w:val="00DD15BA"/>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DD15BA"/>
    <w:rPr>
      <w:rFonts w:ascii="Arial" w:eastAsia="Times New Roman" w:hAnsi="Arial" w:cs="Times New Roman"/>
      <w:b/>
      <w:sz w:val="24"/>
      <w:szCs w:val="20"/>
      <w:lang w:val="ru-RU" w:eastAsia="ru-RU"/>
    </w:rPr>
  </w:style>
  <w:style w:type="character" w:customStyle="1" w:styleId="50">
    <w:name w:val="Заголовок 5 Знак"/>
    <w:basedOn w:val="a0"/>
    <w:link w:val="5"/>
    <w:rsid w:val="00DD15BA"/>
    <w:rPr>
      <w:rFonts w:ascii="Times New Roman" w:eastAsia="Times New Roman" w:hAnsi="Times New Roman" w:cs="Times New Roman"/>
      <w:sz w:val="28"/>
      <w:szCs w:val="20"/>
      <w:lang w:val="ru-RU" w:eastAsia="ru-RU"/>
    </w:rPr>
  </w:style>
  <w:style w:type="paragraph" w:styleId="a3">
    <w:name w:val="Plain Text"/>
    <w:basedOn w:val="a"/>
    <w:link w:val="a4"/>
    <w:rsid w:val="00DD15BA"/>
    <w:rPr>
      <w:rFonts w:ascii="Courier New" w:hAnsi="Courier New"/>
    </w:rPr>
  </w:style>
  <w:style w:type="character" w:customStyle="1" w:styleId="a4">
    <w:name w:val="Текст Знак"/>
    <w:basedOn w:val="a0"/>
    <w:link w:val="a3"/>
    <w:rsid w:val="00DD15BA"/>
    <w:rPr>
      <w:rFonts w:ascii="Courier New" w:eastAsia="Times New Roman" w:hAnsi="Courier New" w:cs="Times New Roman"/>
      <w:sz w:val="20"/>
      <w:szCs w:val="20"/>
      <w:lang w:val="ru-RU" w:eastAsia="ru-RU"/>
    </w:rPr>
  </w:style>
  <w:style w:type="paragraph" w:styleId="a5">
    <w:name w:val="List"/>
    <w:basedOn w:val="a"/>
    <w:rsid w:val="00DD15BA"/>
    <w:pPr>
      <w:ind w:left="283" w:hanging="283"/>
    </w:pPr>
  </w:style>
  <w:style w:type="paragraph" w:styleId="2">
    <w:name w:val="List 2"/>
    <w:basedOn w:val="a"/>
    <w:rsid w:val="00DD15BA"/>
    <w:pPr>
      <w:ind w:left="566" w:hanging="283"/>
    </w:pPr>
  </w:style>
  <w:style w:type="paragraph" w:styleId="a6">
    <w:name w:val="Salutation"/>
    <w:basedOn w:val="a"/>
    <w:next w:val="a"/>
    <w:link w:val="a7"/>
    <w:rsid w:val="00DD15BA"/>
  </w:style>
  <w:style w:type="character" w:customStyle="1" w:styleId="a7">
    <w:name w:val="Приветствие Знак"/>
    <w:basedOn w:val="a0"/>
    <w:link w:val="a6"/>
    <w:rsid w:val="00DD15BA"/>
    <w:rPr>
      <w:rFonts w:ascii="Times New Roman" w:eastAsia="Times New Roman" w:hAnsi="Times New Roman" w:cs="Times New Roman"/>
      <w:sz w:val="20"/>
      <w:szCs w:val="20"/>
      <w:lang w:val="ru-RU" w:eastAsia="ru-RU"/>
    </w:rPr>
  </w:style>
  <w:style w:type="paragraph" w:customStyle="1" w:styleId="a8">
    <w:name w:val="Внутренний адрес"/>
    <w:basedOn w:val="a"/>
    <w:rsid w:val="00DD15BA"/>
  </w:style>
  <w:style w:type="paragraph" w:styleId="a9">
    <w:name w:val="Body Text"/>
    <w:basedOn w:val="a"/>
    <w:link w:val="aa"/>
    <w:rsid w:val="00DD15BA"/>
    <w:pPr>
      <w:spacing w:after="120"/>
    </w:pPr>
  </w:style>
  <w:style w:type="character" w:customStyle="1" w:styleId="aa">
    <w:name w:val="Основной текст Знак"/>
    <w:basedOn w:val="a0"/>
    <w:link w:val="a9"/>
    <w:rsid w:val="00DD15BA"/>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3814</Words>
  <Characters>21743</Characters>
  <Application>Microsoft Office Word</Application>
  <DocSecurity>0</DocSecurity>
  <Lines>181</Lines>
  <Paragraphs>51</Paragraphs>
  <ScaleCrop>false</ScaleCrop>
  <Company>Home</Company>
  <LinksUpToDate>false</LinksUpToDate>
  <CharactersWithSpaces>25506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2012-11-06T04:49:00Z</dcterms:created>
  <dcterms:modified xsi:type="dcterms:W3CDTF">2012-11-06T04:49:00Z</dcterms:modified>
</cp:coreProperties>
</file>